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1C46" w14:textId="77777777" w:rsidR="0085451E" w:rsidRDefault="0085451E" w:rsidP="001C64B7">
      <w:pPr>
        <w:pStyle w:val="berschrift1"/>
        <w:rPr>
          <w:lang w:val="de-DE"/>
        </w:rPr>
      </w:pPr>
      <w:r w:rsidRPr="0085451E">
        <w:rPr>
          <w:lang w:val="de-DE"/>
        </w:rPr>
        <w:t>Zima 2025/26 v Dolnom Rakúsku:</w:t>
      </w:r>
    </w:p>
    <w:p w14:paraId="35896EE2" w14:textId="780E8CA1" w:rsidR="001F3B99" w:rsidRPr="00DB3A78" w:rsidRDefault="0085451E" w:rsidP="001C64B7">
      <w:pPr>
        <w:pStyle w:val="berschrift1"/>
      </w:pPr>
      <w:r w:rsidRPr="0085451E">
        <w:rPr>
          <w:rFonts w:eastAsia="Calibri" w:cs="Rando Display Black"/>
          <w:caps/>
          <w:sz w:val="28"/>
          <w:szCs w:val="28"/>
          <w:lang w:val="de-DE"/>
        </w:rPr>
        <w:t>ZAČIATOK SEZÓNY, ZÁUJEM ZO SLOVENSKA A PÔVABNÉ ZIMNÉ ZÁŽITKY</w:t>
      </w:r>
    </w:p>
    <w:p w14:paraId="79E4FE0A" w14:textId="011670B2" w:rsidR="00302428" w:rsidRDefault="00DB3A78" w:rsidP="001C64B7">
      <w:pPr>
        <w:pStyle w:val="NOEWSubHeadline"/>
        <w:rPr>
          <w:rStyle w:val="SchwacheHervorhebung"/>
          <w:rFonts w:ascii="Candara" w:hAnsi="Candara"/>
          <w:b w:val="0"/>
          <w:bCs w:val="0"/>
          <w:caps w:val="0"/>
          <w:spacing w:val="6"/>
          <w:sz w:val="21"/>
          <w:szCs w:val="24"/>
        </w:rPr>
      </w:pPr>
      <w:r w:rsidRPr="000462AF">
        <w:rPr>
          <w:rStyle w:val="SchwacheHervorhebung"/>
          <w:rFonts w:ascii="Candara" w:hAnsi="Candara" w:cs="Minion Pro"/>
          <w:b w:val="0"/>
          <w:bCs w:val="0"/>
          <w:caps w:val="0"/>
          <w:spacing w:val="6"/>
          <w:sz w:val="21"/>
          <w:szCs w:val="24"/>
        </w:rPr>
        <w:t>November</w:t>
      </w:r>
      <w:r w:rsidR="0063125C" w:rsidRPr="0063125C">
        <w:rPr>
          <w:rStyle w:val="SchwacheHervorhebung"/>
          <w:rFonts w:ascii="Candara" w:hAnsi="Candara" w:cs="Minion Pro"/>
          <w:b w:val="0"/>
          <w:bCs w:val="0"/>
          <w:caps w:val="0"/>
          <w:spacing w:val="6"/>
          <w:sz w:val="21"/>
          <w:szCs w:val="24"/>
        </w:rPr>
        <w:t xml:space="preserve"> 2025 – </w:t>
      </w:r>
      <w:r w:rsidR="00302428" w:rsidRPr="00302428">
        <w:rPr>
          <w:rStyle w:val="SchwacheHervorhebung"/>
          <w:rFonts w:ascii="Candara" w:hAnsi="Candara"/>
          <w:b w:val="0"/>
          <w:bCs w:val="0"/>
          <w:caps w:val="0"/>
          <w:spacing w:val="6"/>
          <w:sz w:val="21"/>
          <w:szCs w:val="24"/>
        </w:rPr>
        <w:t xml:space="preserve">Dolné Rakúsko vstupuje s nadšením do zimnej sezóny 2025/26. Po prvom roku fungovania Dolnorakúskeho horského zážitkového pasu </w:t>
      </w:r>
      <w:r w:rsidR="00302428" w:rsidRPr="0063125C">
        <w:rPr>
          <w:rStyle w:val="SchwacheHervorhebung"/>
          <w:rFonts w:ascii="Candara" w:hAnsi="Candara" w:cs="Minion Pro"/>
          <w:b w:val="0"/>
          <w:bCs w:val="0"/>
          <w:caps w:val="0"/>
          <w:spacing w:val="6"/>
          <w:sz w:val="21"/>
          <w:szCs w:val="24"/>
        </w:rPr>
        <w:t xml:space="preserve">Bergerlebnispasses </w:t>
      </w:r>
      <w:r w:rsidR="00302428" w:rsidRPr="00302428">
        <w:rPr>
          <w:rStyle w:val="SchwacheHervorhebung"/>
          <w:rFonts w:ascii="Candara" w:hAnsi="Candara"/>
          <w:b w:val="0"/>
          <w:bCs w:val="0"/>
          <w:caps w:val="0"/>
          <w:spacing w:val="6"/>
          <w:sz w:val="21"/>
          <w:szCs w:val="24"/>
        </w:rPr>
        <w:t>zostáva zimný turizmus aj naďalej dynamický.</w:t>
      </w:r>
      <w:r w:rsidR="002E3CBA">
        <w:rPr>
          <w:rStyle w:val="SchwacheHervorhebung"/>
          <w:rFonts w:ascii="Candara" w:hAnsi="Candara"/>
          <w:b w:val="0"/>
          <w:bCs w:val="0"/>
          <w:caps w:val="0"/>
          <w:spacing w:val="6"/>
          <w:sz w:val="21"/>
          <w:szCs w:val="24"/>
        </w:rPr>
        <w:t xml:space="preserve"> </w:t>
      </w:r>
      <w:r w:rsidR="00302428" w:rsidRPr="00302428">
        <w:rPr>
          <w:rStyle w:val="SchwacheHervorhebung"/>
          <w:rFonts w:ascii="Candara" w:hAnsi="Candara"/>
          <w:b w:val="0"/>
          <w:bCs w:val="0"/>
          <w:caps w:val="0"/>
          <w:spacing w:val="6"/>
          <w:sz w:val="21"/>
          <w:szCs w:val="24"/>
        </w:rPr>
        <w:t>Hostia zo Slovenska patria medzi dôležitých zahraničných návštevníkov – oceňujú dobrú dostupnosť, autentickú pohostinnosť a zimnú atmosféru, ktorá spája zážitky na zjazdovkách, kultúru a gastronómiu.</w:t>
      </w:r>
    </w:p>
    <w:p w14:paraId="5526170B" w14:textId="71C9E07C" w:rsidR="0012418D" w:rsidRPr="003073D9" w:rsidRDefault="0012418D" w:rsidP="00D22096">
      <w:pPr>
        <w:pStyle w:val="NOEWSubHeadline"/>
        <w:rPr>
          <w:rFonts w:eastAsia="MS Gothic" w:cs="Times New Roman"/>
          <w:caps w:val="0"/>
          <w:spacing w:val="6"/>
          <w:sz w:val="24"/>
          <w:szCs w:val="16"/>
        </w:rPr>
      </w:pPr>
      <w:r w:rsidRPr="00F01121">
        <w:rPr>
          <w:rFonts w:eastAsia="MS Gothic" w:cs="Times New Roman"/>
          <w:caps w:val="0"/>
          <w:spacing w:val="6"/>
          <w:sz w:val="24"/>
          <w:szCs w:val="16"/>
        </w:rPr>
        <w:t xml:space="preserve">Turistická zimná sezóna od novembra 2024 do apríla 2025 </w:t>
      </w:r>
      <w:r w:rsidRPr="0012418D">
        <w:rPr>
          <w:rFonts w:eastAsia="MS Gothic" w:cs="Times New Roman"/>
          <w:caps w:val="0"/>
          <w:spacing w:val="6"/>
          <w:sz w:val="24"/>
          <w:szCs w:val="16"/>
        </w:rPr>
        <w:t xml:space="preserve"> </w:t>
      </w:r>
      <w:r>
        <w:rPr>
          <w:rFonts w:eastAsia="MS Gothic" w:cs="Times New Roman"/>
          <w:caps w:val="0"/>
          <w:spacing w:val="6"/>
          <w:sz w:val="24"/>
          <w:szCs w:val="16"/>
        </w:rPr>
        <w:t xml:space="preserve">                                  </w:t>
      </w:r>
      <w:r w:rsidRPr="00F01121">
        <w:rPr>
          <w:rFonts w:cs="Graebenbach Medium"/>
          <w:b w:val="0"/>
          <w:bCs w:val="0"/>
          <w:i/>
          <w:iCs/>
          <w:caps w:val="0"/>
          <w:color w:val="auto"/>
          <w:spacing w:val="6"/>
          <w:sz w:val="21"/>
          <w:szCs w:val="21"/>
        </w:rPr>
        <w:t>bola pre Dolné Rakúsko úspešná: celkovo bolo v regióne zaznamenaných 2 806 007 prenocovaní, čo predstavuje nárast o 2,1 %.</w:t>
      </w:r>
      <w:r w:rsidRPr="0012418D">
        <w:rPr>
          <w:rFonts w:cs="Graebenbach Medium"/>
          <w:b w:val="0"/>
          <w:bCs w:val="0"/>
          <w:i/>
          <w:iCs/>
          <w:caps w:val="0"/>
          <w:color w:val="auto"/>
          <w:spacing w:val="6"/>
          <w:sz w:val="21"/>
          <w:szCs w:val="21"/>
        </w:rPr>
        <w:t xml:space="preserve"> </w:t>
      </w:r>
      <w:r w:rsidRPr="00F01121">
        <w:rPr>
          <w:rFonts w:cs="Graebenbach Medium"/>
          <w:b w:val="0"/>
          <w:bCs w:val="0"/>
          <w:i/>
          <w:iCs/>
          <w:caps w:val="0"/>
          <w:color w:val="auto"/>
          <w:spacing w:val="6"/>
          <w:sz w:val="21"/>
          <w:szCs w:val="21"/>
        </w:rPr>
        <w:t xml:space="preserve">U zahraničných hostí sa dokonca dosiahol výrazný nárast – o 4,6 %. </w:t>
      </w:r>
      <w:r w:rsidRPr="003073D9">
        <w:rPr>
          <w:rFonts w:cs="Graebenbach Medium"/>
          <w:b w:val="0"/>
          <w:bCs w:val="0"/>
          <w:i/>
          <w:iCs/>
          <w:caps w:val="0"/>
          <w:color w:val="auto"/>
          <w:spacing w:val="6"/>
          <w:sz w:val="21"/>
          <w:szCs w:val="21"/>
        </w:rPr>
        <w:t>Najväčšiu skupinu pritom tvoria návštevníci z Nemecka, ktorí zaznamenali 228 258 prenocovaní, teda zvýšenie o 4,3 %. Medzi ďalšie významné návštevnícke skupiny patria hostia z Maďarska (91 530 prenocovaní), Česka (62 290) a Slovenska (48 662 prenocovaní). Aj napriek zime s malým množstvom snehu a pretrvávajúcemu trendu krátkodobých a spontánnych rezervácií sa podarilo udržať stabilný dopyt domácich hostí – s nárastom o 0,9 %, čo predstavuje celkovo 1 886 276 prenocovaní.</w:t>
      </w:r>
    </w:p>
    <w:p w14:paraId="63F423A2" w14:textId="54EE025A" w:rsidR="0012418D" w:rsidRPr="0012418D" w:rsidRDefault="002A2EDC" w:rsidP="001C64B7">
      <w:pPr>
        <w:pStyle w:val="berschrift1"/>
        <w:rPr>
          <w:rFonts w:cs="Times New Roman"/>
          <w:sz w:val="24"/>
          <w:szCs w:val="16"/>
          <w:lang w:val="de-DE"/>
        </w:rPr>
      </w:pPr>
      <w:r w:rsidRPr="002A2EDC">
        <w:rPr>
          <w:rFonts w:cs="Times New Roman"/>
          <w:sz w:val="24"/>
          <w:szCs w:val="16"/>
          <w:lang w:val="de-DE"/>
        </w:rPr>
        <w:t xml:space="preserve">Druhá sezóna </w:t>
      </w:r>
      <w:r w:rsidR="0089001A">
        <w:rPr>
          <w:rFonts w:cs="Times New Roman"/>
          <w:sz w:val="24"/>
          <w:szCs w:val="16"/>
          <w:lang w:val="de-DE"/>
        </w:rPr>
        <w:t>d</w:t>
      </w:r>
      <w:r w:rsidRPr="002A2EDC">
        <w:rPr>
          <w:rFonts w:cs="Times New Roman"/>
          <w:sz w:val="24"/>
          <w:szCs w:val="16"/>
          <w:lang w:val="de-DE"/>
        </w:rPr>
        <w:t xml:space="preserve">olnorakúskeho </w:t>
      </w:r>
      <w:r w:rsidR="00472225" w:rsidRPr="0063125C">
        <w:rPr>
          <w:rFonts w:cs="Times New Roman"/>
          <w:sz w:val="24"/>
          <w:szCs w:val="16"/>
          <w:lang w:val="de-DE"/>
        </w:rPr>
        <w:t>Bergerlebnispass</w:t>
      </w:r>
      <w:r w:rsidR="00472225">
        <w:rPr>
          <w:rFonts w:cs="Times New Roman"/>
          <w:sz w:val="24"/>
          <w:szCs w:val="16"/>
          <w:lang w:val="de-DE"/>
        </w:rPr>
        <w:t>u</w:t>
      </w:r>
    </w:p>
    <w:p w14:paraId="0E524A65" w14:textId="2BAD68BE" w:rsidR="000538BC" w:rsidRPr="000538BC" w:rsidRDefault="000538BC" w:rsidP="001C64B7">
      <w:pPr>
        <w:pStyle w:val="berschrift1"/>
        <w:rPr>
          <w:rFonts w:eastAsia="Calibri" w:cs="Graebenbach Medium"/>
          <w:b w:val="0"/>
          <w:bCs w:val="0"/>
          <w:i/>
          <w:iCs/>
          <w:color w:val="auto"/>
          <w:sz w:val="21"/>
          <w:szCs w:val="19"/>
        </w:rPr>
      </w:pPr>
      <w:r w:rsidRPr="000538BC">
        <w:rPr>
          <w:rFonts w:eastAsia="Calibri" w:cs="Graebenbach Medium"/>
          <w:b w:val="0"/>
          <w:bCs w:val="0"/>
          <w:i/>
          <w:iCs/>
          <w:color w:val="auto"/>
          <w:sz w:val="21"/>
          <w:szCs w:val="19"/>
        </w:rPr>
        <w:t>Dolnorakúsky</w:t>
      </w:r>
      <w:r w:rsidR="00454063">
        <w:rPr>
          <w:rFonts w:eastAsia="Calibri" w:cs="Graebenbach Medium"/>
          <w:b w:val="0"/>
          <w:bCs w:val="0"/>
          <w:i/>
          <w:iCs/>
          <w:color w:val="auto"/>
          <w:sz w:val="21"/>
          <w:szCs w:val="19"/>
        </w:rPr>
        <w:t xml:space="preserve"> ski </w:t>
      </w:r>
      <w:r w:rsidRPr="000538BC">
        <w:rPr>
          <w:rFonts w:eastAsia="Calibri" w:cs="Graebenbach Medium"/>
          <w:b w:val="0"/>
          <w:bCs w:val="0"/>
          <w:i/>
          <w:iCs/>
          <w:color w:val="auto"/>
          <w:sz w:val="21"/>
          <w:szCs w:val="19"/>
        </w:rPr>
        <w:t>pas, zavedený v roku 2024, sa etabloval ako úspešný model.</w:t>
      </w:r>
      <w:r w:rsidRPr="000538BC">
        <w:rPr>
          <w:rFonts w:eastAsia="Calibri" w:cs="Graebenbach Medium"/>
          <w:b w:val="0"/>
          <w:bCs w:val="0"/>
          <w:i/>
          <w:iCs/>
          <w:color w:val="auto"/>
          <w:sz w:val="21"/>
          <w:szCs w:val="19"/>
        </w:rPr>
        <w:br/>
        <w:t>Spoločný sezónny skipas platí v desiatich lyžiarskych strediskách Dolného Rakúska – medzi nimi Annaberg, Hochkar, Ötscher, Gemeindealpe Mitterbach, Mönichkirchen, Semmering Hirschenkogel a ďalšie.</w:t>
      </w:r>
    </w:p>
    <w:p w14:paraId="05FCBDB7" w14:textId="77777777" w:rsidR="000538BC" w:rsidRPr="000538BC" w:rsidRDefault="000538BC" w:rsidP="001C64B7">
      <w:pPr>
        <w:pStyle w:val="berschrift1"/>
        <w:rPr>
          <w:rFonts w:eastAsia="Calibri" w:cs="Graebenbach Medium"/>
          <w:b w:val="0"/>
          <w:bCs w:val="0"/>
          <w:i/>
          <w:iCs/>
          <w:color w:val="auto"/>
          <w:sz w:val="21"/>
          <w:szCs w:val="19"/>
        </w:rPr>
      </w:pPr>
      <w:r w:rsidRPr="000538BC">
        <w:rPr>
          <w:rFonts w:eastAsia="Calibri" w:cs="Graebenbach Medium"/>
          <w:b w:val="0"/>
          <w:bCs w:val="0"/>
          <w:i/>
          <w:iCs/>
          <w:color w:val="auto"/>
          <w:sz w:val="21"/>
          <w:szCs w:val="19"/>
        </w:rPr>
        <w:t>S jediným lístkom si môžu fanúšikovia zimných športov vychutnať 125 kilometrov zjazdoviek a 51 lanoviek a vlekov – od rodinných areálov až po športové vysokohorské strediská.</w:t>
      </w:r>
    </w:p>
    <w:p w14:paraId="4C06D1B9" w14:textId="57C7C148" w:rsidR="000538BC" w:rsidRPr="000538BC" w:rsidRDefault="000538BC" w:rsidP="001C64B7">
      <w:pPr>
        <w:pStyle w:val="berschrift1"/>
        <w:rPr>
          <w:rFonts w:eastAsia="Calibri" w:cs="Graebenbach Medium"/>
          <w:b w:val="0"/>
          <w:bCs w:val="0"/>
          <w:i/>
          <w:iCs/>
          <w:color w:val="auto"/>
          <w:sz w:val="21"/>
          <w:szCs w:val="19"/>
        </w:rPr>
      </w:pPr>
      <w:r w:rsidRPr="000538BC">
        <w:rPr>
          <w:rFonts w:eastAsia="Calibri" w:cs="Graebenbach Medium"/>
          <w:b w:val="0"/>
          <w:bCs w:val="0"/>
          <w:i/>
          <w:iCs/>
          <w:color w:val="auto"/>
          <w:sz w:val="21"/>
          <w:szCs w:val="19"/>
        </w:rPr>
        <w:t>Rodiny opäť profitujú z obľúbeného detského bonusu a z výhodných cien v predpredaji.</w:t>
      </w:r>
      <w:r w:rsidRPr="000538BC">
        <w:rPr>
          <w:rFonts w:eastAsia="Calibri" w:cs="Graebenbach Medium"/>
          <w:b w:val="0"/>
          <w:bCs w:val="0"/>
          <w:i/>
          <w:iCs/>
          <w:color w:val="auto"/>
          <w:sz w:val="21"/>
          <w:szCs w:val="19"/>
        </w:rPr>
        <w:br/>
        <w:t xml:space="preserve">Prvá sezóna </w:t>
      </w:r>
      <w:r w:rsidR="003B1917">
        <w:rPr>
          <w:rFonts w:eastAsia="Calibri" w:cs="Graebenbach Medium"/>
          <w:b w:val="0"/>
          <w:bCs w:val="0"/>
          <w:i/>
          <w:iCs/>
          <w:color w:val="auto"/>
          <w:sz w:val="21"/>
          <w:szCs w:val="19"/>
        </w:rPr>
        <w:t>ski</w:t>
      </w:r>
      <w:r w:rsidRPr="000538BC">
        <w:rPr>
          <w:rFonts w:eastAsia="Calibri" w:cs="Graebenbach Medium"/>
          <w:b w:val="0"/>
          <w:bCs w:val="0"/>
          <w:i/>
          <w:iCs/>
          <w:color w:val="auto"/>
          <w:sz w:val="21"/>
          <w:szCs w:val="19"/>
        </w:rPr>
        <w:t xml:space="preserve"> pasu priniesla výrazné hospodárske impulzy – zatiaľ čo menšie strediská zaznamenali mierne poklesy, Hochkar a Ötscher hlásili výrazný nárast návštevnosti.</w:t>
      </w:r>
    </w:p>
    <w:p w14:paraId="3CA8818C" w14:textId="77777777" w:rsidR="000538BC" w:rsidRPr="000538BC" w:rsidRDefault="000538BC" w:rsidP="001C64B7">
      <w:pPr>
        <w:pStyle w:val="berschrift1"/>
        <w:rPr>
          <w:rFonts w:eastAsia="Calibri" w:cs="Graebenbach Medium"/>
          <w:b w:val="0"/>
          <w:bCs w:val="0"/>
          <w:i/>
          <w:iCs/>
          <w:color w:val="auto"/>
          <w:sz w:val="21"/>
          <w:szCs w:val="19"/>
        </w:rPr>
      </w:pPr>
      <w:r w:rsidRPr="000538BC">
        <w:rPr>
          <w:rFonts w:eastAsia="Calibri" w:cs="Graebenbach Medium"/>
          <w:b w:val="0"/>
          <w:bCs w:val="0"/>
          <w:i/>
          <w:iCs/>
          <w:color w:val="auto"/>
          <w:sz w:val="21"/>
          <w:szCs w:val="19"/>
        </w:rPr>
        <w:t>Horský zážitkový pas prispel k silnejšiemu prepojeniu lyžiarskych oblastí a posilnil pozíciu Dolného Rakúska ako rodinnej lyžiarskej destinácie.</w:t>
      </w:r>
    </w:p>
    <w:p w14:paraId="2566E974" w14:textId="277E9B72" w:rsidR="002B37E6" w:rsidRPr="002B37E6" w:rsidRDefault="002B37E6" w:rsidP="001C64B7">
      <w:pPr>
        <w:pStyle w:val="berschrift1"/>
        <w:rPr>
          <w:rFonts w:eastAsia="Calibri" w:cs="Graebenbach Medium"/>
          <w:b w:val="0"/>
          <w:bCs w:val="0"/>
          <w:i/>
          <w:iCs/>
          <w:color w:val="auto"/>
          <w:sz w:val="21"/>
          <w:szCs w:val="19"/>
        </w:rPr>
      </w:pPr>
    </w:p>
    <w:p w14:paraId="5BE946B0" w14:textId="77777777" w:rsidR="009203F3" w:rsidRDefault="009203F3" w:rsidP="001C64B7">
      <w:pPr>
        <w:pStyle w:val="berschrift1"/>
        <w:rPr>
          <w:rFonts w:cs="Times New Roman"/>
          <w:sz w:val="24"/>
          <w:szCs w:val="16"/>
          <w:lang w:val="de-DE"/>
        </w:rPr>
      </w:pPr>
    </w:p>
    <w:p w14:paraId="4035D160" w14:textId="42E9BCB9" w:rsidR="0063125C" w:rsidRPr="00746EF7" w:rsidRDefault="00661CF8" w:rsidP="001C64B7">
      <w:pPr>
        <w:pStyle w:val="berschrift1"/>
        <w:rPr>
          <w:rFonts w:cs="Times New Roman"/>
          <w:sz w:val="24"/>
          <w:szCs w:val="16"/>
          <w:lang w:val="sk-SK"/>
        </w:rPr>
      </w:pPr>
      <w:r w:rsidRPr="00661CF8">
        <w:rPr>
          <w:rFonts w:cs="Times New Roman"/>
          <w:sz w:val="24"/>
          <w:szCs w:val="16"/>
          <w:lang w:val="en-US"/>
        </w:rPr>
        <w:t>Dynamic Pricing: Skorý nákup = lepšia cena</w:t>
      </w:r>
    </w:p>
    <w:p w14:paraId="5D266086" w14:textId="77777777" w:rsidR="006A1AF8" w:rsidRDefault="006A1AF8" w:rsidP="001C64B7">
      <w:pPr>
        <w:pStyle w:val="berschrift1"/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</w:pPr>
      <w:r w:rsidRPr="006A1AF8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t xml:space="preserve">Okrem Dolnorakúskeho </w:t>
      </w:r>
      <w:r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t>ski</w:t>
      </w:r>
      <w:r w:rsidRPr="006A1AF8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t>pasu (NÖ Bergerlebnispass) majú návštevníci v sezóne 2025/26</w:t>
      </w:r>
    </w:p>
    <w:p w14:paraId="4E492112" w14:textId="1BF9D336" w:rsidR="006A1AF8" w:rsidRPr="006A1AF8" w:rsidRDefault="006A1AF8" w:rsidP="001C64B7">
      <w:pPr>
        <w:pStyle w:val="berschrift1"/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</w:pPr>
      <w:r w:rsidRPr="006A1AF8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t>k dispozícii aj ďalšiu atraktívnu možnosť.</w:t>
      </w:r>
    </w:p>
    <w:p w14:paraId="6686954A" w14:textId="79F0C3CB" w:rsidR="006A1AF8" w:rsidRPr="007B0B26" w:rsidRDefault="006A1AF8" w:rsidP="001C64B7">
      <w:pPr>
        <w:pStyle w:val="berschrift1"/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</w:pP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t>Pre cenovo uvedomelých hostí sa bude ďalej rozširovať systém dynamického stanovovania cien.To znamená, že cena skipasov sa bude odvíjať od aktuálneho dopytu, obdobia sezóny a času rezervácie.Tí, ktorí si skipas rezervujú včas online, získajú výrazné zľavy – ideálne pre rodiny a návštevníkov, ktorí radi plánujú dopredu.</w:t>
      </w:r>
    </w:p>
    <w:p w14:paraId="7DD0B0B1" w14:textId="0152C47D" w:rsidR="005A3DDD" w:rsidRDefault="006A1AF8" w:rsidP="008206F0">
      <w:pPr>
        <w:pStyle w:val="berschrift1"/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</w:pP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t>Tento systém bude dostupný v lyžiarskych strediskách:</w:t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br/>
        <w:t>• Hochkar</w:t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br/>
        <w:t>• Lackenhof / Ötscher</w:t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br/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lastRenderedPageBreak/>
        <w:t>• Annaberg</w:t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br/>
        <w:t>• Erlebnisalm Mönichkirchen</w:t>
      </w:r>
    </w:p>
    <w:p w14:paraId="22D2C7BC" w14:textId="77777777" w:rsidR="008206F0" w:rsidRDefault="008206F0" w:rsidP="001C64B7">
      <w:pPr>
        <w:pStyle w:val="berschrift1"/>
        <w:rPr>
          <w:rFonts w:cs="Times New Roman"/>
          <w:sz w:val="24"/>
          <w:szCs w:val="16"/>
          <w:lang w:val="sk-SK"/>
        </w:rPr>
      </w:pPr>
    </w:p>
    <w:p w14:paraId="718D2A9B" w14:textId="51436DA9" w:rsidR="0063125C" w:rsidRPr="007B0B26" w:rsidRDefault="00553842" w:rsidP="001C64B7">
      <w:pPr>
        <w:pStyle w:val="berschrift1"/>
        <w:rPr>
          <w:rFonts w:cs="Times New Roman"/>
          <w:sz w:val="24"/>
          <w:szCs w:val="16"/>
          <w:lang w:val="sk-SK"/>
        </w:rPr>
      </w:pPr>
      <w:r w:rsidRPr="007B0B26">
        <w:rPr>
          <w:rFonts w:cs="Times New Roman"/>
          <w:sz w:val="24"/>
          <w:szCs w:val="16"/>
          <w:lang w:val="sk-SK"/>
        </w:rPr>
        <w:t xml:space="preserve">Guga hö – </w:t>
      </w:r>
      <w:r w:rsidR="001634A6" w:rsidRPr="007B0B26">
        <w:rPr>
          <w:rFonts w:cs="Times New Roman"/>
          <w:sz w:val="24"/>
          <w:szCs w:val="16"/>
          <w:lang w:val="sk-SK"/>
        </w:rPr>
        <w:t>Ranné vtáča za odmenu!</w:t>
      </w:r>
    </w:p>
    <w:p w14:paraId="44E8F882" w14:textId="64D2E2A3" w:rsidR="00A236E5" w:rsidRPr="007B0B26" w:rsidRDefault="0057249F" w:rsidP="001C64B7">
      <w:pPr>
        <w:pStyle w:val="berschrift1"/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</w:pP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t>Guga hö – jedinečný zážitok pre tých, ktorí milujú svitanie na horách.</w:t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br/>
        <w:t>Vychutnať</w:t>
      </w:r>
      <w:r w:rsidR="00E26969"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t xml:space="preserve"> </w:t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t>si východ slnka na svahu a potom si dopriať raňajkový brunch v horskej chate – s domácimi pochúťkami a atmosférou, ktor</w:t>
      </w:r>
      <w:r w:rsidR="00E26969"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t>á je</w:t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t xml:space="preserve"> len skoro ráno. </w:t>
      </w:r>
      <w:r w:rsidR="00A236E5"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t>Aj v sezóne 2025/26 bude v ponuke obľúbený zážitok pre ranné vtáčatá „Guga hö“.</w:t>
      </w:r>
      <w:r w:rsidR="00A236E5"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br/>
        <w:t>Od 6:30 hod. si hostia môžu vychutnať exkluzívne zjazdy na čerstvo upravených svahoch a následne si dopriať horský brunch z regiónu Mostviertel s miestnymi špecialitami.</w:t>
      </w:r>
    </w:p>
    <w:p w14:paraId="0C15F5E3" w14:textId="5A287577" w:rsidR="00A236E5" w:rsidRPr="007B0B26" w:rsidRDefault="00A236E5" w:rsidP="001C64B7">
      <w:pPr>
        <w:pStyle w:val="berschrift1"/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</w:pP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t>Termíny 2026:</w:t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br/>
        <w:t>• 17. január – Annaberg</w:t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br/>
        <w:t>• 24. január – Göstling-Hochkar</w:t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br/>
        <w:t>• 14. február – Gemeindealpe Mitterbach</w:t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br/>
        <w:t>• 21. február – Lackenhof am Ötscher Cena:</w:t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br/>
        <w:t>Dospelí: € 119,-</w:t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br/>
        <w:t>Deti (8–15 rokov): € 72,-</w:t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br/>
        <w:t>(vrátane skipasu, uvítacieho snacku, čaju a horského brunchu)</w:t>
      </w:r>
    </w:p>
    <w:p w14:paraId="0E0CA02F" w14:textId="77777777" w:rsidR="00A236E5" w:rsidRPr="007B0B26" w:rsidRDefault="00A236E5" w:rsidP="001C64B7">
      <w:pPr>
        <w:pStyle w:val="berschrift1"/>
        <w:rPr>
          <w:rFonts w:cs="Times New Roman"/>
          <w:sz w:val="24"/>
          <w:szCs w:val="16"/>
          <w:lang w:val="sk-SK"/>
        </w:rPr>
      </w:pPr>
    </w:p>
    <w:p w14:paraId="69FE279B" w14:textId="2E60EB6B" w:rsidR="00D24FF7" w:rsidRPr="003073D9" w:rsidRDefault="00D24FF7" w:rsidP="001C64B7">
      <w:pPr>
        <w:pStyle w:val="berschrift1"/>
        <w:rPr>
          <w:rFonts w:cs="Times New Roman"/>
          <w:sz w:val="24"/>
          <w:szCs w:val="16"/>
          <w:lang w:val="sk-SK"/>
        </w:rPr>
      </w:pPr>
      <w:r w:rsidRPr="003073D9">
        <w:rPr>
          <w:rFonts w:cs="Times New Roman"/>
          <w:sz w:val="24"/>
          <w:szCs w:val="16"/>
          <w:lang w:val="sk-SK"/>
        </w:rPr>
        <w:t xml:space="preserve">Semmering Hirschenkogel </w:t>
      </w:r>
      <w:r w:rsidR="006F3B35" w:rsidRPr="003073D9">
        <w:rPr>
          <w:rFonts w:cs="Times New Roman"/>
          <w:sz w:val="24"/>
          <w:szCs w:val="16"/>
          <w:lang w:val="sk-SK"/>
        </w:rPr>
        <w:t xml:space="preserve"> – obľúbený cieľ slovenských hostí</w:t>
      </w:r>
    </w:p>
    <w:p w14:paraId="21ACA156" w14:textId="77777777" w:rsidR="00092D39" w:rsidRPr="003073D9" w:rsidRDefault="00092D39" w:rsidP="001C64B7">
      <w:pPr>
        <w:pStyle w:val="berschrift1"/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</w:pPr>
      <w:r w:rsidRPr="003073D9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t>Lyžiarske stredisko Semmering Hirschenkogel patrí medzi najobľúbenejšie ciele slovenských milovníkov zimných športov.</w:t>
      </w:r>
      <w:r w:rsidRPr="003073D9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br/>
        <w:t>Jeho popularita pramení z krátkej a pohodlnej dostupnosti zo západného Slovenska, ako aj z atraktívnej ponuky pre všetky vekové kategórie.</w:t>
      </w:r>
    </w:p>
    <w:p w14:paraId="76B61224" w14:textId="77777777" w:rsidR="00092D39" w:rsidRPr="003073D9" w:rsidRDefault="00092D39" w:rsidP="001C64B7">
      <w:pPr>
        <w:pStyle w:val="berschrift1"/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</w:pPr>
      <w:r w:rsidRPr="003073D9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t>Hostia oceňujú predovšetkým osvetlené zjazdovky, ktoré umožňujú večerné a nočné lyžovanie, a tiež zábavnú sánkarskú dráhu, ktorá je ideálna pre rodiny s deťmi.</w:t>
      </w:r>
    </w:p>
    <w:p w14:paraId="41E2EE3B" w14:textId="77777777" w:rsidR="00092D39" w:rsidRDefault="00092D39" w:rsidP="001C64B7">
      <w:pPr>
        <w:pStyle w:val="berschrift1"/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</w:pPr>
      <w:r w:rsidRPr="003073D9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sk-SK"/>
        </w:rPr>
        <w:t>Semmering Hirschenkogel dokonale spája šport, gastronómiu a oddych – ponúka autentickú zimnú atmosféru, kvalitné služby a zážitky, ktoré si možno vychutnať počas jednodňového výletu aj víkendového pobytu.</w:t>
      </w:r>
    </w:p>
    <w:p w14:paraId="0DD74D61" w14:textId="77777777" w:rsidR="0004192A" w:rsidRPr="00544DA8" w:rsidRDefault="0004192A" w:rsidP="001C64B7">
      <w:pPr>
        <w:pStyle w:val="berschrift1"/>
        <w:rPr>
          <w:rFonts w:cs="Times New Roman"/>
          <w:sz w:val="24"/>
          <w:szCs w:val="16"/>
          <w:lang w:val="sk-SK"/>
        </w:rPr>
      </w:pPr>
    </w:p>
    <w:p w14:paraId="633B5B16" w14:textId="17C0423B" w:rsidR="00B26F96" w:rsidRDefault="0044621B" w:rsidP="001C64B7">
      <w:pPr>
        <w:pStyle w:val="berschrift1"/>
        <w:rPr>
          <w:rFonts w:cs="Times New Roman"/>
          <w:sz w:val="24"/>
          <w:szCs w:val="16"/>
          <w:lang w:val="en-US"/>
        </w:rPr>
      </w:pPr>
      <w:r w:rsidRPr="0044621B">
        <w:rPr>
          <w:rFonts w:cs="Times New Roman"/>
          <w:sz w:val="24"/>
          <w:szCs w:val="16"/>
          <w:lang w:val="en-US"/>
        </w:rPr>
        <w:t>100 rokov lanovky Rax – jubileum s výhľadom do diaľky</w:t>
      </w:r>
    </w:p>
    <w:p w14:paraId="7825A6FE" w14:textId="632DCADD" w:rsidR="0004192A" w:rsidRDefault="00B26F96" w:rsidP="0004192A">
      <w:pPr>
        <w:pStyle w:val="berschrift1"/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en-US"/>
        </w:rPr>
      </w:pP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en-US"/>
        </w:rPr>
        <w:t>Ďalším highlightom tejto zimnej sezóny je 100. výročie lanovky Rax, najstaršej lanovky v Rakúsku.</w:t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en-US"/>
        </w:rPr>
        <w:br/>
        <w:t>Už od roku 1926 pohodlne vyváža návštevníkov na vysokohorské plato Raxu a v priebehu niekoľkých minút im umožňuje zažiť jedinečné prírodné dobrodružstvo – od pohodových zimných prechádzok až po túry na snežniciach s pôsobivým výhľadom.</w:t>
      </w:r>
      <w:r w:rsidR="00395B7B"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en-US"/>
        </w:rPr>
        <w:t xml:space="preserve"> </w:t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en-US"/>
        </w:rPr>
        <w:t xml:space="preserve">Lanovka Rax Seilbahn zostáva symbolom rakúskej horskej tradície </w:t>
      </w:r>
      <w:proofErr w:type="gramStart"/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en-US"/>
        </w:rPr>
        <w:t>a</w:t>
      </w:r>
      <w:proofErr w:type="gramEnd"/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en-US"/>
        </w:rPr>
        <w:t xml:space="preserve"> inovačného ducha – a práve v jubilejnom roku</w:t>
      </w:r>
      <w:r w:rsidR="00FD5F16"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en-US"/>
        </w:rPr>
        <w:t xml:space="preserve"> </w:t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en-US"/>
        </w:rPr>
        <w:t>pozýva na zimnú cestu časom.</w:t>
      </w:r>
    </w:p>
    <w:p w14:paraId="3621A6F7" w14:textId="77777777" w:rsidR="0004192A" w:rsidRDefault="0004192A" w:rsidP="001C64B7">
      <w:pPr>
        <w:pStyle w:val="berschrift1"/>
        <w:rPr>
          <w:rFonts w:cs="Times New Roman"/>
          <w:sz w:val="24"/>
          <w:szCs w:val="16"/>
          <w:lang w:val="en-US"/>
        </w:rPr>
      </w:pPr>
    </w:p>
    <w:p w14:paraId="21149486" w14:textId="6E5B0D7F" w:rsidR="002807F9" w:rsidRPr="007B0B26" w:rsidRDefault="0016516B" w:rsidP="001C64B7">
      <w:pPr>
        <w:pStyle w:val="berschrift1"/>
        <w:rPr>
          <w:rFonts w:cs="Times New Roman"/>
          <w:sz w:val="24"/>
          <w:szCs w:val="16"/>
          <w:lang w:val="en-US"/>
        </w:rPr>
      </w:pPr>
      <w:r w:rsidRPr="007B0B26">
        <w:rPr>
          <w:rFonts w:cs="Times New Roman"/>
          <w:sz w:val="24"/>
          <w:szCs w:val="16"/>
          <w:lang w:val="en-US"/>
        </w:rPr>
        <w:t>Wexl Arena – jedinečné prepojenie cyklistiky a lyžovania</w:t>
      </w:r>
    </w:p>
    <w:p w14:paraId="5FA79E20" w14:textId="77777777" w:rsidR="00111D14" w:rsidRPr="007B0B26" w:rsidRDefault="00111D14" w:rsidP="001C64B7">
      <w:pPr>
        <w:pStyle w:val="berschrift1"/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en-US"/>
        </w:rPr>
      </w:pP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en-US"/>
        </w:rPr>
        <w:t>Vo Wexl Arene bol tento rok otvorený ďalší úsek bikevleku, ktorý sa nachádza nad lyžiarskou zjazdovkou.</w:t>
      </w: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en-US"/>
        </w:rPr>
        <w:br/>
        <w:t>Tým sa toto obľúbené výletné miesto prezentuje ako inovatívna celoročná destinácia, kde sa šport a príroda spájajú jedinečným spôsobom.</w:t>
      </w:r>
    </w:p>
    <w:p w14:paraId="002D42F2" w14:textId="20C6AC72" w:rsidR="007A38AD" w:rsidRDefault="00111D14" w:rsidP="001C64B7">
      <w:pPr>
        <w:pStyle w:val="berschrift1"/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en-US"/>
        </w:rPr>
      </w:pPr>
      <w:r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en-US"/>
        </w:rPr>
        <w:t>V závislosti od poveternostných podmienok je tu dokonca možné v jeden deň bicyklovať aj lyžovať – mimoriadny zážitok, ktorý pôsobivo zdôrazňuje rozmanitosť Dolného Rakúska</w:t>
      </w:r>
      <w:r w:rsidR="002B643E" w:rsidRPr="007B0B26">
        <w:rPr>
          <w:rFonts w:eastAsia="Calibri" w:cs="Graebenbach Medium"/>
          <w:b w:val="0"/>
          <w:bCs w:val="0"/>
          <w:i/>
          <w:iCs/>
          <w:color w:val="auto"/>
          <w:sz w:val="21"/>
          <w:szCs w:val="21"/>
          <w:lang w:val="en-US"/>
        </w:rPr>
        <w:t>.</w:t>
      </w:r>
    </w:p>
    <w:p w14:paraId="63A94C67" w14:textId="77777777" w:rsidR="003073D9" w:rsidRPr="003073D9" w:rsidRDefault="003073D9" w:rsidP="003073D9">
      <w:pPr>
        <w:pStyle w:val="NOEWSubHeadline"/>
        <w:rPr>
          <w:lang w:val="en-US"/>
        </w:rPr>
      </w:pPr>
    </w:p>
    <w:p w14:paraId="10BA87EC" w14:textId="761A76CB" w:rsidR="007B0B26" w:rsidRDefault="00557F45" w:rsidP="001C64B7">
      <w:pPr>
        <w:pStyle w:val="StandardWeb"/>
        <w:spacing w:before="0" w:beforeAutospacing="0"/>
        <w:rPr>
          <w:rFonts w:ascii="Candara" w:eastAsia="Calibri" w:hAnsi="Candara" w:cs="Graebenbach Medium"/>
          <w:i/>
          <w:iCs/>
          <w:spacing w:val="6"/>
          <w:sz w:val="21"/>
          <w:szCs w:val="21"/>
          <w:lang w:val="en-US" w:eastAsia="en-US"/>
        </w:rPr>
      </w:pPr>
      <w:r w:rsidRPr="007B0B26">
        <w:rPr>
          <w:rFonts w:ascii="Candara" w:eastAsia="MS Gothic" w:hAnsi="Candara"/>
          <w:b/>
          <w:bCs/>
          <w:color w:val="005A9A"/>
          <w:spacing w:val="6"/>
          <w:szCs w:val="16"/>
          <w:lang w:val="en-US" w:eastAsia="en-US"/>
        </w:rPr>
        <w:t>Pôvabné adventné trhy a malebné mestá</w:t>
      </w:r>
    </w:p>
    <w:p w14:paraId="3ABCD722" w14:textId="77777777" w:rsidR="007B0B26" w:rsidRPr="007B0B26" w:rsidRDefault="007B0B26" w:rsidP="001C64B7">
      <w:pPr>
        <w:pStyle w:val="StandardWeb"/>
        <w:spacing w:before="0" w:beforeAutospacing="0"/>
        <w:rPr>
          <w:rFonts w:ascii="Candara" w:hAnsi="Candara" w:cs="Graebenbach Medium"/>
          <w:i/>
          <w:iCs/>
          <w:spacing w:val="6"/>
          <w:sz w:val="21"/>
          <w:szCs w:val="21"/>
          <w:lang w:val="en-US"/>
        </w:rPr>
      </w:pPr>
      <w:r w:rsidRPr="007B0B26">
        <w:rPr>
          <w:rFonts w:ascii="Candara" w:hAnsi="Candara" w:cs="Graebenbach Medium"/>
          <w:i/>
          <w:iCs/>
          <w:spacing w:val="6"/>
          <w:sz w:val="21"/>
          <w:szCs w:val="21"/>
          <w:lang w:val="en-US"/>
        </w:rPr>
        <w:t>Vianočné melódie a vône, k tomu sľubný lesk a trblietanie… najpôsobivejšie obdobie roka je predo dvermi! Vo všetkých regiónoch Dolného Rakúska pozývajú krásne adventné podujatia a vianočné trhy – v tradičných vínnych uličkách, veľkolepých zámkoch či slávnostne vyzdobených záhradách a historických centrách miest.</w:t>
      </w:r>
    </w:p>
    <w:p w14:paraId="79960253" w14:textId="77777777" w:rsidR="007B0B26" w:rsidRPr="007B0B26" w:rsidRDefault="007B0B26" w:rsidP="001C64B7">
      <w:pPr>
        <w:pStyle w:val="StandardWeb"/>
        <w:spacing w:before="0" w:beforeAutospacing="0"/>
        <w:rPr>
          <w:rFonts w:ascii="Candara" w:hAnsi="Candara" w:cs="Graebenbach Medium"/>
          <w:i/>
          <w:iCs/>
          <w:spacing w:val="6"/>
          <w:sz w:val="21"/>
          <w:szCs w:val="21"/>
          <w:lang w:val="en-US"/>
        </w:rPr>
      </w:pPr>
      <w:r w:rsidRPr="007B0B26">
        <w:rPr>
          <w:rFonts w:ascii="Candara" w:hAnsi="Candara" w:cs="Graebenbach Medium"/>
          <w:i/>
          <w:iCs/>
          <w:spacing w:val="6"/>
          <w:sz w:val="21"/>
          <w:szCs w:val="21"/>
          <w:lang w:val="en-US"/>
        </w:rPr>
        <w:t>Osobitnú atmosféru majú vianočné trhy na hradnej zrúcanine Aggstein, podujatia „Flammende Weihnacht“ a „Funkelnde Dorfweihnacht“ pozdĺž Most- a Eisenstraße, adventné kúzlo v záhradách Kittenberger Erlebnisgärten alebo adventné trhy vo vínnych uličkách ako Hadres, Loamgrui/Unterstinkenbrunn či Zipf.</w:t>
      </w:r>
    </w:p>
    <w:p w14:paraId="0AE4153A" w14:textId="77777777" w:rsidR="007B0B26" w:rsidRPr="007B0B26" w:rsidRDefault="007B0B26" w:rsidP="001C64B7">
      <w:pPr>
        <w:pStyle w:val="StandardWeb"/>
        <w:spacing w:before="0" w:beforeAutospacing="0"/>
        <w:rPr>
          <w:rFonts w:ascii="Candara" w:hAnsi="Candara" w:cs="Graebenbach Medium"/>
          <w:i/>
          <w:iCs/>
          <w:spacing w:val="6"/>
          <w:sz w:val="21"/>
          <w:szCs w:val="21"/>
          <w:lang w:val="en-US"/>
        </w:rPr>
      </w:pPr>
      <w:r w:rsidRPr="007B0B26">
        <w:rPr>
          <w:rFonts w:ascii="Candara" w:hAnsi="Candara" w:cs="Graebenbach Medium"/>
          <w:i/>
          <w:iCs/>
          <w:spacing w:val="6"/>
          <w:sz w:val="21"/>
          <w:szCs w:val="21"/>
          <w:lang w:val="en-US"/>
        </w:rPr>
        <w:t>Aj zámky ako Grafenegg, Hof, Kottingbrunn, Marchegg, Reichenau a Weitra sa menia na slávnostné kulisy a niekedy ponúka samotná príroda tie najkrajšie kulisy – napríklad v Melku, pri horských Vianociach na hore Rax, v tiesňave Johannesbachklamm alebo v Dürnsteine.</w:t>
      </w:r>
    </w:p>
    <w:p w14:paraId="1FD1316F" w14:textId="5EC57099" w:rsidR="00477C5C" w:rsidRPr="00BA53A6" w:rsidRDefault="007F7581" w:rsidP="00BA53A6">
      <w:pPr>
        <w:pStyle w:val="StandardWeb"/>
        <w:spacing w:before="0" w:beforeAutospacing="0"/>
        <w:rPr>
          <w:rFonts w:eastAsia="Calibri" w:cs="Graebenbach Medium"/>
          <w:b/>
          <w:bCs/>
          <w:i/>
          <w:iCs/>
          <w:sz w:val="21"/>
          <w:szCs w:val="21"/>
          <w:lang w:val="en-US"/>
        </w:rPr>
      </w:pPr>
      <w:r w:rsidRPr="00477C5C">
        <w:rPr>
          <w:rFonts w:ascii="Candara" w:eastAsia="Calibri" w:hAnsi="Candara" w:cs="Graebenbach Medium"/>
          <w:i/>
          <w:iCs/>
          <w:spacing w:val="6"/>
          <w:sz w:val="21"/>
          <w:szCs w:val="21"/>
          <w:lang w:val="en-US" w:eastAsia="en-US"/>
        </w:rPr>
        <w:t>Prechádzky slávnostne vyzdobenými historickými centrami, pohodové nakupovanie bez davov, využitie bohatých kultúrnych možností či dlho plánovaná návšteva múzea alebo výstavy – zima v dolnorakúskych mestách ponúka nespočetné dôvody na krátky únik z každodennej rutiny. A k tomu sa pridáva aj jedinečná atmosféra, ktorou mestá ako Baden, Krems, Retz, Waidhofen an der Ybbs, Wiener Neustadt, Zwettl či St. Pölten očaria každého návštevníka.</w:t>
      </w:r>
    </w:p>
    <w:p w14:paraId="09737E68" w14:textId="3A86F7F9" w:rsidR="002B744A" w:rsidRPr="007B0B26" w:rsidRDefault="002B744A" w:rsidP="001C64B7">
      <w:pPr>
        <w:pStyle w:val="StandardWeb"/>
        <w:rPr>
          <w:b/>
          <w:bCs/>
          <w:lang w:val="en-US"/>
        </w:rPr>
      </w:pPr>
      <w:r w:rsidRPr="007B0B26">
        <w:rPr>
          <w:rFonts w:ascii="Candara" w:eastAsia="MS Gothic" w:hAnsi="Candara"/>
          <w:b/>
          <w:bCs/>
          <w:color w:val="005A9A"/>
          <w:spacing w:val="6"/>
          <w:szCs w:val="16"/>
          <w:lang w:val="en-US" w:eastAsia="en-US"/>
        </w:rPr>
        <w:t>Výhľad na zimnú sezónu 2025/26</w:t>
      </w:r>
    </w:p>
    <w:p w14:paraId="2EC50DC3" w14:textId="4569402F" w:rsidR="002B744A" w:rsidRPr="007B0B26" w:rsidRDefault="002B744A" w:rsidP="001C64B7">
      <w:pPr>
        <w:pStyle w:val="StandardWeb"/>
        <w:rPr>
          <w:rFonts w:ascii="Candara" w:eastAsia="Calibri" w:hAnsi="Candara" w:cs="Graebenbach Medium"/>
          <w:i/>
          <w:iCs/>
          <w:spacing w:val="6"/>
          <w:sz w:val="21"/>
          <w:szCs w:val="21"/>
          <w:lang w:val="en-US" w:eastAsia="en-US"/>
        </w:rPr>
      </w:pPr>
      <w:r w:rsidRPr="007B0B26">
        <w:rPr>
          <w:rFonts w:ascii="Candara" w:eastAsia="Calibri" w:hAnsi="Candara" w:cs="Graebenbach Medium"/>
          <w:i/>
          <w:iCs/>
          <w:spacing w:val="6"/>
          <w:sz w:val="21"/>
          <w:szCs w:val="21"/>
          <w:lang w:val="en-US" w:eastAsia="en-US"/>
        </w:rPr>
        <w:t xml:space="preserve">S už etablovaným </w:t>
      </w:r>
      <w:r w:rsidR="009830C2">
        <w:rPr>
          <w:rFonts w:ascii="Candara" w:eastAsia="Calibri" w:hAnsi="Candara" w:cs="Graebenbach Medium"/>
          <w:i/>
          <w:iCs/>
          <w:spacing w:val="6"/>
          <w:sz w:val="21"/>
          <w:szCs w:val="21"/>
          <w:lang w:val="en-US" w:eastAsia="en-US"/>
        </w:rPr>
        <w:t>d</w:t>
      </w:r>
      <w:r w:rsidRPr="007B0B26">
        <w:rPr>
          <w:rFonts w:ascii="Candara" w:eastAsia="Calibri" w:hAnsi="Candara" w:cs="Graebenbach Medium"/>
          <w:i/>
          <w:iCs/>
          <w:spacing w:val="6"/>
          <w:sz w:val="21"/>
          <w:szCs w:val="21"/>
          <w:lang w:val="en-US" w:eastAsia="en-US"/>
        </w:rPr>
        <w:t>olnorakúskym Bergerlebnisspasom, atraktívnymi ponukami ako „Guga hö“, jubilejnou lanovkou Rax, obľúbeným strediskom Semmering Hirschenkogel, systémom dynamických cien a pôvabnými adventnými trhmi ukazuje Dolné Rakúsko aj v sezóne 2025/26 svoju plnú zimnú rozmanitosť.</w:t>
      </w:r>
    </w:p>
    <w:p w14:paraId="58ADAB3C" w14:textId="77777777" w:rsidR="002B744A" w:rsidRPr="007B0B26" w:rsidRDefault="002B744A" w:rsidP="001C64B7">
      <w:pPr>
        <w:pStyle w:val="StandardWeb"/>
        <w:rPr>
          <w:rFonts w:ascii="Candara" w:eastAsia="Calibri" w:hAnsi="Candara" w:cs="Graebenbach Medium"/>
          <w:i/>
          <w:iCs/>
          <w:spacing w:val="6"/>
          <w:sz w:val="21"/>
          <w:szCs w:val="21"/>
          <w:lang w:val="en-US" w:eastAsia="en-US"/>
        </w:rPr>
      </w:pPr>
      <w:r w:rsidRPr="007B0B26">
        <w:rPr>
          <w:rFonts w:ascii="Candara" w:eastAsia="Calibri" w:hAnsi="Candara" w:cs="Graebenbach Medium"/>
          <w:i/>
          <w:iCs/>
          <w:spacing w:val="6"/>
          <w:sz w:val="21"/>
          <w:szCs w:val="21"/>
          <w:lang w:val="en-US" w:eastAsia="en-US"/>
        </w:rPr>
        <w:t>Kraj sa predstavuje ako blízla, autentická a rozmanitá destinácia – obzvlášť pre hostí zo Slovenska, ktorí si rovnako cenia prírodu, kultúru a gastronómiu.</w:t>
      </w:r>
    </w:p>
    <w:p w14:paraId="5EDCEDC4" w14:textId="198EFBE2" w:rsidR="0063125C" w:rsidRPr="007B0B26" w:rsidRDefault="0063125C" w:rsidP="001C64B7">
      <w:pPr>
        <w:pStyle w:val="StandardWeb"/>
        <w:rPr>
          <w:rFonts w:ascii="Candara" w:eastAsia="MS Gothic" w:hAnsi="Candara"/>
          <w:b/>
          <w:bCs/>
          <w:color w:val="005A9A"/>
          <w:spacing w:val="6"/>
          <w:szCs w:val="16"/>
          <w:lang w:val="en-US" w:eastAsia="en-US"/>
        </w:rPr>
      </w:pPr>
    </w:p>
    <w:p w14:paraId="1C3114A5" w14:textId="77777777" w:rsidR="0079484B" w:rsidRPr="009830C2" w:rsidRDefault="00C479BE" w:rsidP="001C64B7">
      <w:pPr>
        <w:pStyle w:val="NOEWFliesstext"/>
        <w:rPr>
          <w:rStyle w:val="berschrift3Zchn"/>
          <w:lang w:val="de-AT"/>
        </w:rPr>
      </w:pPr>
      <w:r w:rsidRPr="009830C2">
        <w:rPr>
          <w:rStyle w:val="berschrift3Zchn"/>
          <w:lang w:val="de-AT"/>
        </w:rPr>
        <w:t>Ďalšie fotografie k téme:</w:t>
      </w:r>
    </w:p>
    <w:p w14:paraId="2C2FB3FB" w14:textId="371E7E69" w:rsidR="00544DA8" w:rsidRDefault="00544DA8" w:rsidP="001C64B7">
      <w:pPr>
        <w:pStyle w:val="NOEWFliesstext"/>
        <w:rPr>
          <w:rFonts w:cs="Times New Roman"/>
        </w:rPr>
      </w:pPr>
      <w:hyperlink r:id="rId11" w:history="1">
        <w:r w:rsidRPr="00186F19">
          <w:rPr>
            <w:rStyle w:val="Hyperlink"/>
            <w:rFonts w:cs="Times New Roman"/>
          </w:rPr>
          <w:t>https://noew.px.media/share/1762332710C6ZeHS0ljeosbC</w:t>
        </w:r>
      </w:hyperlink>
    </w:p>
    <w:p w14:paraId="6F61F59C" w14:textId="77777777" w:rsidR="00544DA8" w:rsidRDefault="00544DA8" w:rsidP="001C64B7">
      <w:pPr>
        <w:pStyle w:val="NOEWFliesstext"/>
        <w:rPr>
          <w:rFonts w:cs="Times New Roman"/>
        </w:rPr>
      </w:pPr>
    </w:p>
    <w:p w14:paraId="0A0AF598" w14:textId="12C374BB" w:rsidR="003B40C8" w:rsidRPr="009830C2" w:rsidRDefault="00C479BE" w:rsidP="001C64B7">
      <w:pPr>
        <w:pStyle w:val="NOEWFliesstext"/>
      </w:pPr>
      <w:r w:rsidRPr="009830C2">
        <w:rPr>
          <w:rFonts w:cs="Times New Roman"/>
        </w:rPr>
        <w:t>Prosíme, venujte pozornosť autorským právam!</w:t>
      </w:r>
    </w:p>
    <w:p w14:paraId="617C721A" w14:textId="1EA68F98" w:rsidR="00FF0986" w:rsidRPr="009830C2" w:rsidRDefault="00FF0986" w:rsidP="001C64B7">
      <w:pPr>
        <w:pStyle w:val="NOEWFliesstext"/>
      </w:pPr>
    </w:p>
    <w:sectPr w:rsidR="00FF0986" w:rsidRPr="009830C2" w:rsidSect="00E85E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38" w:right="1559" w:bottom="1701" w:left="1701" w:header="0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E7A6" w14:textId="77777777" w:rsidR="00A3242F" w:rsidRDefault="00A3242F" w:rsidP="005803D2">
      <w:pPr>
        <w:spacing w:after="0" w:line="240" w:lineRule="auto"/>
      </w:pPr>
      <w:r>
        <w:separator/>
      </w:r>
    </w:p>
  </w:endnote>
  <w:endnote w:type="continuationSeparator" w:id="0">
    <w:p w14:paraId="42B50D02" w14:textId="77777777" w:rsidR="00A3242F" w:rsidRDefault="00A3242F" w:rsidP="005803D2">
      <w:pPr>
        <w:spacing w:after="0" w:line="240" w:lineRule="auto"/>
      </w:pPr>
      <w:r>
        <w:continuationSeparator/>
      </w:r>
    </w:p>
  </w:endnote>
  <w:endnote w:type="continuationNotice" w:id="1">
    <w:p w14:paraId="2078AD69" w14:textId="77777777" w:rsidR="00A3242F" w:rsidRDefault="00A324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ebenbach Medium">
    <w:panose1 w:val="020B0003040202000003"/>
    <w:charset w:val="00"/>
    <w:family w:val="swiss"/>
    <w:notTrueType/>
    <w:pitch w:val="variable"/>
    <w:sig w:usb0="00000087" w:usb1="00000001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aebenbach Regular">
    <w:panose1 w:val="020B0003040202000003"/>
    <w:charset w:val="00"/>
    <w:family w:val="swiss"/>
    <w:notTrueType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Überschriften">
    <w:altName w:val="Times New Roman"/>
    <w:charset w:val="00"/>
    <w:family w:val="roman"/>
    <w:pitch w:val="default"/>
  </w:font>
  <w:font w:name="Rando Display Black">
    <w:panose1 w:val="020B00030402020000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52D7" w14:textId="77777777" w:rsidR="00F414C6" w:rsidRDefault="00F414C6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A5BCEAF" w14:textId="77777777" w:rsidR="00F414C6" w:rsidRDefault="00F414C6" w:rsidP="00F414C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B13B" w14:textId="77777777" w:rsidR="00B164C5" w:rsidRDefault="00B164C5" w:rsidP="00B164C5">
    <w:pPr>
      <w:pStyle w:val="Fuzeile"/>
      <w:framePr w:w="677" w:h="260" w:hRule="exact" w:wrap="none" w:vAnchor="text" w:hAnchor="page" w:x="10576" w:y="-188"/>
      <w:ind w:left="-766" w:right="-766" w:firstLine="1277"/>
      <w:rPr>
        <w:rStyle w:val="Seitenzahl"/>
      </w:rPr>
    </w:pPr>
    <w:r w:rsidRPr="00B164C5">
      <w:rPr>
        <w:rStyle w:val="Seitenzahl"/>
        <w:rFonts w:ascii="Candara" w:hAnsi="Candara"/>
        <w:sz w:val="20"/>
        <w:szCs w:val="20"/>
      </w:rPr>
      <w:fldChar w:fldCharType="begin"/>
    </w:r>
    <w:r w:rsidRPr="00B164C5">
      <w:rPr>
        <w:rStyle w:val="Seitenzahl"/>
        <w:rFonts w:ascii="Candara" w:hAnsi="Candara"/>
        <w:sz w:val="20"/>
        <w:szCs w:val="20"/>
      </w:rPr>
      <w:instrText xml:space="preserve"> PAGE </w:instrText>
    </w:r>
    <w:r w:rsidRPr="00B164C5">
      <w:rPr>
        <w:rStyle w:val="Seitenzahl"/>
        <w:rFonts w:ascii="Candara" w:hAnsi="Candara"/>
        <w:sz w:val="20"/>
        <w:szCs w:val="20"/>
      </w:rPr>
      <w:fldChar w:fldCharType="separate"/>
    </w:r>
    <w:r>
      <w:rPr>
        <w:rStyle w:val="Seitenzahl"/>
        <w:rFonts w:ascii="Candara" w:hAnsi="Candara"/>
        <w:sz w:val="20"/>
        <w:szCs w:val="20"/>
      </w:rPr>
      <w:t>1</w:t>
    </w:r>
    <w:r w:rsidRPr="00B164C5">
      <w:rPr>
        <w:rStyle w:val="Seitenzahl"/>
        <w:rFonts w:ascii="Candara" w:hAnsi="Candara"/>
        <w:sz w:val="20"/>
        <w:szCs w:val="20"/>
      </w:rPr>
      <w:fldChar w:fldCharType="end"/>
    </w:r>
  </w:p>
  <w:p w14:paraId="7680236F" w14:textId="77777777" w:rsidR="00DD4500" w:rsidRDefault="003A6820" w:rsidP="00F414C6">
    <w:pPr>
      <w:pStyle w:val="Fuzeile"/>
      <w:tabs>
        <w:tab w:val="clear" w:pos="9072"/>
        <w:tab w:val="right" w:pos="8647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AEFB0" wp14:editId="45E9E5BD">
              <wp:simplePos x="0" y="0"/>
              <wp:positionH relativeFrom="page">
                <wp:posOffset>1008380</wp:posOffset>
              </wp:positionH>
              <wp:positionV relativeFrom="page">
                <wp:posOffset>9850755</wp:posOffset>
              </wp:positionV>
              <wp:extent cx="3463290" cy="6477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329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1376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33"/>
                            <w:gridCol w:w="3719"/>
                            <w:gridCol w:w="1815"/>
                          </w:tblGrid>
                          <w:tr w:rsidR="004119A1" w:rsidRPr="00544DA8" w14:paraId="4F50D187" w14:textId="77777777" w:rsidTr="004119A1">
                            <w:tc>
                              <w:tcPr>
                                <w:tcW w:w="5534" w:type="dxa"/>
                              </w:tcPr>
                              <w:p w14:paraId="73946E47" w14:textId="29A9C586" w:rsidR="004119A1" w:rsidRPr="00B164C5" w:rsidRDefault="004F3B0D" w:rsidP="004119A1">
                                <w:pPr>
                                  <w:pStyle w:val="EinfAbs"/>
                                  <w:spacing w:line="240" w:lineRule="auto"/>
                                  <w:rPr>
                                    <w:rFonts w:ascii="Candara" w:hAnsi="Candara" w:cs="Graebenbach Medium"/>
                                    <w:b/>
                                    <w:bCs/>
                                    <w:color w:val="005A9A"/>
                                    <w:spacing w:val="40"/>
                                    <w:sz w:val="10"/>
                                    <w:szCs w:val="10"/>
                                    <w:lang w:val="de-AT"/>
                                  </w:rPr>
                                </w:pPr>
                                <w:r>
                                  <w:rPr>
                                    <w:rFonts w:ascii="Candara" w:hAnsi="Candara" w:cs="Graebenbach Medium"/>
                                    <w:b/>
                                    <w:bCs/>
                                    <w:color w:val="005A9A"/>
                                    <w:spacing w:val="40"/>
                                    <w:sz w:val="16"/>
                                    <w:szCs w:val="16"/>
                                    <w:lang w:val="de-AT"/>
                                  </w:rPr>
                                  <w:t>Kontakt pre va</w:t>
                                </w:r>
                                <w:r>
                                  <w:rPr>
                                    <w:rFonts w:ascii="Candara" w:hAnsi="Candara" w:cs="Graebenbach Medium"/>
                                    <w:b/>
                                    <w:bCs/>
                                    <w:color w:val="005A9A"/>
                                    <w:spacing w:val="40"/>
                                    <w:sz w:val="16"/>
                                    <w:szCs w:val="16"/>
                                    <w:lang w:val="sk-SK"/>
                                  </w:rPr>
                                  <w:t>še dotazy</w:t>
                                </w:r>
                                <w:r w:rsidR="004119A1" w:rsidRPr="00B164C5">
                                  <w:rPr>
                                    <w:rFonts w:ascii="Candara" w:hAnsi="Candara" w:cs="Graebenbach Medium"/>
                                    <w:b/>
                                    <w:bCs/>
                                    <w:color w:val="005A9A"/>
                                    <w:spacing w:val="40"/>
                                    <w:sz w:val="16"/>
                                    <w:szCs w:val="16"/>
                                    <w:lang w:val="de-AT"/>
                                  </w:rPr>
                                  <w:br/>
                                </w:r>
                              </w:p>
                              <w:p w14:paraId="20578073" w14:textId="77777777" w:rsidR="004119A1" w:rsidRPr="00B164C5" w:rsidRDefault="004119A1" w:rsidP="004119A1">
                                <w:pPr>
                                  <w:pStyle w:val="EinfAbs"/>
                                  <w:spacing w:line="276" w:lineRule="auto"/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</w:rPr>
                                </w:pPr>
                                <w:r w:rsidRPr="00B164C5"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</w:rPr>
                                  <w:t>Niederösterreich</w:t>
                                </w:r>
                                <w:r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164C5"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</w:rPr>
                                  <w:t xml:space="preserve">Werbung, </w:t>
                                </w:r>
                                <w:r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</w:rPr>
                                  <w:t>Lenka Kollarova</w:t>
                                </w:r>
                              </w:p>
                              <w:tbl>
                                <w:tblPr>
                                  <w:tblW w:w="8233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34"/>
                                  <w:gridCol w:w="2699"/>
                                </w:tblGrid>
                                <w:tr w:rsidR="004119A1" w:rsidRPr="00544DA8" w14:paraId="3B14539A" w14:textId="77777777" w:rsidTr="001268F8">
                                  <w:tc>
                                    <w:tcPr>
                                      <w:tcW w:w="5534" w:type="dxa"/>
                                    </w:tcPr>
                                    <w:p w14:paraId="57E774F2" w14:textId="77777777" w:rsidR="004119A1" w:rsidRPr="009A01DB" w:rsidRDefault="004119A1" w:rsidP="004119A1">
                                      <w:pPr>
                                        <w:pStyle w:val="KeinAbsatzformat"/>
                                        <w:tabs>
                                          <w:tab w:val="right" w:pos="440"/>
                                          <w:tab w:val="left" w:pos="680"/>
                                          <w:tab w:val="right" w:pos="2720"/>
                                          <w:tab w:val="left" w:pos="2820"/>
                                        </w:tabs>
                                        <w:spacing w:line="240" w:lineRule="auto"/>
                                        <w:rPr>
                                          <w:rFonts w:ascii="Candara" w:hAnsi="Candara" w:cs="Graebenbach Medium"/>
                                          <w:color w:val="005A9A"/>
                                          <w:spacing w:val="4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</w:pPr>
                                      <w:r w:rsidRPr="00D653E8">
                                        <w:rPr>
                                          <w:rFonts w:ascii="Candara" w:hAnsi="Candara" w:cs="Graebenbach Medium"/>
                                          <w:b/>
                                          <w:bCs/>
                                          <w:color w:val="005A9A"/>
                                          <w:spacing w:val="4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Tel</w:t>
                                      </w:r>
                                      <w:r>
                                        <w:rPr>
                                          <w:rFonts w:ascii="Candara" w:hAnsi="Candara" w:cs="Graebenbach Medium"/>
                                          <w:b/>
                                          <w:bCs/>
                                          <w:color w:val="005A9A"/>
                                          <w:spacing w:val="4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 xml:space="preserve"> </w:t>
                                      </w:r>
                                      <w:r w:rsidRPr="00D653E8">
                                        <w:rPr>
                                          <w:rFonts w:ascii="Candara" w:hAnsi="Candara" w:cs="Graebenbach Medium"/>
                                          <w:color w:val="005A9A"/>
                                          <w:spacing w:val="4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+4</w:t>
                                      </w:r>
                                      <w:r>
                                        <w:rPr>
                                          <w:rFonts w:ascii="Candara" w:hAnsi="Candara" w:cs="Graebenbach Medium"/>
                                          <w:color w:val="005A9A"/>
                                          <w:spacing w:val="4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2</w:t>
                                      </w:r>
                                      <w:r w:rsidRPr="00D653E8">
                                        <w:rPr>
                                          <w:rFonts w:ascii="Candara" w:hAnsi="Candara" w:cs="Graebenbach Medium"/>
                                          <w:color w:val="005A9A"/>
                                          <w:spacing w:val="4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 xml:space="preserve"> (0) </w:t>
                                      </w:r>
                                      <w:r>
                                        <w:rPr>
                                          <w:rFonts w:ascii="Candara" w:hAnsi="Candara" w:cs="Graebenbach Medium"/>
                                          <w:color w:val="005A9A"/>
                                          <w:spacing w:val="4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918916740</w:t>
                                      </w:r>
                                      <w:r w:rsidRPr="00D653E8">
                                        <w:rPr>
                                          <w:rFonts w:ascii="Candara" w:hAnsi="Candara" w:cs="Graebenbach Medium"/>
                                          <w:color w:val="005A9A"/>
                                          <w:spacing w:val="4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 xml:space="preserve">     </w:t>
                                      </w:r>
                                      <w:r w:rsidRPr="00D653E8">
                                        <w:rPr>
                                          <w:rFonts w:ascii="Candara" w:hAnsi="Candara" w:cs="Graebenbach Medium"/>
                                          <w:b/>
                                          <w:bCs/>
                                          <w:color w:val="005A9A"/>
                                          <w:spacing w:val="4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Mail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pacing w:val="4"/>
                                          <w:lang w:val="en-US"/>
                                        </w:rPr>
                                        <w:t xml:space="preserve"> </w:t>
                                      </w:r>
                                      <w:hyperlink r:id="rId1" w:history="1">
                                        <w:r w:rsidRPr="00BF1161">
                                          <w:rPr>
                                            <w:rStyle w:val="Hyperlink"/>
                                            <w:rFonts w:ascii="Candara" w:hAnsi="Candara" w:cs="Graebenbach Medium"/>
                                            <w:spacing w:val="4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w:t>lenka.kollarova@noe.co.at</w:t>
                                        </w:r>
                                      </w:hyperlink>
                                    </w:p>
                                  </w:tc>
                                  <w:tc>
                                    <w:tcPr>
                                      <w:tcW w:w="2699" w:type="dxa"/>
                                    </w:tcPr>
                                    <w:p w14:paraId="657E5874" w14:textId="77777777" w:rsidR="004119A1" w:rsidRPr="00D653E8" w:rsidRDefault="004119A1" w:rsidP="004119A1">
                                      <w:pPr>
                                        <w:pStyle w:val="KeinAbsatzformat"/>
                                        <w:tabs>
                                          <w:tab w:val="right" w:pos="440"/>
                                          <w:tab w:val="left" w:pos="680"/>
                                          <w:tab w:val="right" w:pos="2720"/>
                                          <w:tab w:val="left" w:pos="2820"/>
                                        </w:tabs>
                                        <w:spacing w:line="240" w:lineRule="auto"/>
                                        <w:rPr>
                                          <w:rFonts w:ascii="Candara" w:hAnsi="Candara" w:cs="Graebenbach Regular"/>
                                          <w:color w:val="005A9A"/>
                                          <w:spacing w:val="2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583675B6" w14:textId="77777777" w:rsidR="004119A1" w:rsidRPr="004119A1" w:rsidRDefault="004119A1" w:rsidP="004119A1">
                                <w:pPr>
                                  <w:spacing w:after="0" w:line="240" w:lineRule="auto"/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34" w:type="dxa"/>
                              </w:tcPr>
                              <w:p w14:paraId="1BED93B1" w14:textId="0AC5901E" w:rsidR="004119A1" w:rsidRPr="004119A1" w:rsidRDefault="004119A1" w:rsidP="004119A1">
                                <w:pPr>
                                  <w:pStyle w:val="KeinAbsatzformat"/>
                                  <w:tabs>
                                    <w:tab w:val="right" w:pos="440"/>
                                    <w:tab w:val="left" w:pos="680"/>
                                    <w:tab w:val="right" w:pos="5103"/>
                                  </w:tabs>
                                  <w:spacing w:line="240" w:lineRule="auto"/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99" w:type="dxa"/>
                              </w:tcPr>
                              <w:p w14:paraId="0447BE01" w14:textId="77777777" w:rsidR="004119A1" w:rsidRPr="004119A1" w:rsidRDefault="004119A1" w:rsidP="004119A1">
                                <w:pPr>
                                  <w:pStyle w:val="KeinAbsatzformat"/>
                                  <w:tabs>
                                    <w:tab w:val="right" w:pos="440"/>
                                    <w:tab w:val="left" w:pos="680"/>
                                    <w:tab w:val="right" w:pos="2720"/>
                                    <w:tab w:val="left" w:pos="2820"/>
                                  </w:tabs>
                                  <w:spacing w:line="240" w:lineRule="auto"/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6A83057A" w14:textId="77777777" w:rsidR="00A118B8" w:rsidRPr="004119A1" w:rsidRDefault="00A118B8" w:rsidP="00A118B8">
                          <w:pPr>
                            <w:rPr>
                              <w:rFonts w:ascii="Candara" w:hAnsi="Candara"/>
                              <w:color w:val="005A9A"/>
                              <w:lang w:val="en-US"/>
                            </w:rPr>
                          </w:pPr>
                        </w:p>
                        <w:p w14:paraId="3F760691" w14:textId="77777777" w:rsidR="00A118B8" w:rsidRPr="004119A1" w:rsidRDefault="00A118B8" w:rsidP="00A118B8">
                          <w:pPr>
                            <w:rPr>
                              <w:color w:val="005A9A"/>
                              <w:lang w:val="en-US"/>
                            </w:rPr>
                          </w:pPr>
                        </w:p>
                        <w:p w14:paraId="1B7AAEF0" w14:textId="77777777" w:rsidR="00B164C5" w:rsidRPr="004119A1" w:rsidRDefault="00B164C5" w:rsidP="00B164C5">
                          <w:pPr>
                            <w:rPr>
                              <w:rFonts w:ascii="Candara" w:hAnsi="Candara"/>
                              <w:color w:val="005A9A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AEFB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79.4pt;margin-top:775.65pt;width:272.7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" filled="f" stroked="f">
              <v:textbox>
                <w:txbxContent>
                  <w:tbl>
                    <w:tblPr>
                      <w:tblW w:w="1376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33"/>
                      <w:gridCol w:w="3719"/>
                      <w:gridCol w:w="1815"/>
                    </w:tblGrid>
                    <w:tr w:rsidR="004119A1" w:rsidRPr="00544DA8" w14:paraId="4F50D187" w14:textId="77777777" w:rsidTr="004119A1">
                      <w:tc>
                        <w:tcPr>
                          <w:tcW w:w="5534" w:type="dxa"/>
                        </w:tcPr>
                        <w:p w14:paraId="73946E47" w14:textId="29A9C586" w:rsidR="004119A1" w:rsidRPr="00B164C5" w:rsidRDefault="004F3B0D" w:rsidP="004119A1">
                          <w:pPr>
                            <w:pStyle w:val="EinfAbs"/>
                            <w:spacing w:line="240" w:lineRule="auto"/>
                            <w:rPr>
                              <w:rFonts w:ascii="Candara" w:hAnsi="Candara" w:cs="Graebenbach Medium"/>
                              <w:b/>
                              <w:bCs/>
                              <w:color w:val="005A9A"/>
                              <w:spacing w:val="40"/>
                              <w:sz w:val="10"/>
                              <w:szCs w:val="10"/>
                              <w:lang w:val="de-AT"/>
                            </w:rPr>
                          </w:pPr>
                          <w:r>
                            <w:rPr>
                              <w:rFonts w:ascii="Candara" w:hAnsi="Candara" w:cs="Graebenbach Medium"/>
                              <w:b/>
                              <w:bCs/>
                              <w:color w:val="005A9A"/>
                              <w:spacing w:val="40"/>
                              <w:sz w:val="16"/>
                              <w:szCs w:val="16"/>
                              <w:lang w:val="de-AT"/>
                            </w:rPr>
                            <w:t>Kontakt pre va</w:t>
                          </w:r>
                          <w:r>
                            <w:rPr>
                              <w:rFonts w:ascii="Candara" w:hAnsi="Candara" w:cs="Graebenbach Medium"/>
                              <w:b/>
                              <w:bCs/>
                              <w:color w:val="005A9A"/>
                              <w:spacing w:val="40"/>
                              <w:sz w:val="16"/>
                              <w:szCs w:val="16"/>
                              <w:lang w:val="sk-SK"/>
                            </w:rPr>
                            <w:t>še dotazy</w:t>
                          </w:r>
                          <w:r w:rsidR="004119A1" w:rsidRPr="00B164C5">
                            <w:rPr>
                              <w:rFonts w:ascii="Candara" w:hAnsi="Candara" w:cs="Graebenbach Medium"/>
                              <w:b/>
                              <w:bCs/>
                              <w:color w:val="005A9A"/>
                              <w:spacing w:val="40"/>
                              <w:sz w:val="16"/>
                              <w:szCs w:val="16"/>
                              <w:lang w:val="de-AT"/>
                            </w:rPr>
                            <w:br/>
                          </w:r>
                        </w:p>
                        <w:p w14:paraId="20578073" w14:textId="77777777" w:rsidR="004119A1" w:rsidRPr="00B164C5" w:rsidRDefault="004119A1" w:rsidP="004119A1">
                          <w:pPr>
                            <w:pStyle w:val="EinfAbs"/>
                            <w:spacing w:line="276" w:lineRule="auto"/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</w:rPr>
                          </w:pPr>
                          <w:r w:rsidRPr="00B164C5"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</w:rPr>
                            <w:t>Niederösterreich</w:t>
                          </w:r>
                          <w:r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164C5"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</w:rPr>
                            <w:t xml:space="preserve">Werbung, </w:t>
                          </w:r>
                          <w:r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</w:rPr>
                            <w:t>Lenka Kollarova</w:t>
                          </w:r>
                        </w:p>
                        <w:tbl>
                          <w:tblPr>
                            <w:tblW w:w="8233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534"/>
                            <w:gridCol w:w="2699"/>
                          </w:tblGrid>
                          <w:tr w:rsidR="004119A1" w:rsidRPr="00544DA8" w14:paraId="3B14539A" w14:textId="77777777" w:rsidTr="001268F8">
                            <w:tc>
                              <w:tcPr>
                                <w:tcW w:w="5534" w:type="dxa"/>
                              </w:tcPr>
                              <w:p w14:paraId="57E774F2" w14:textId="77777777" w:rsidR="004119A1" w:rsidRPr="009A01DB" w:rsidRDefault="004119A1" w:rsidP="004119A1">
                                <w:pPr>
                                  <w:pStyle w:val="KeinAbsatzformat"/>
                                  <w:tabs>
                                    <w:tab w:val="right" w:pos="440"/>
                                    <w:tab w:val="left" w:pos="680"/>
                                    <w:tab w:val="right" w:pos="2720"/>
                                    <w:tab w:val="left" w:pos="2820"/>
                                  </w:tabs>
                                  <w:spacing w:line="240" w:lineRule="auto"/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653E8">
                                  <w:rPr>
                                    <w:rFonts w:ascii="Candara" w:hAnsi="Candara" w:cs="Graebenbach Medium"/>
                                    <w:b/>
                                    <w:bCs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  <w:t>Tel</w:t>
                                </w:r>
                                <w:r>
                                  <w:rPr>
                                    <w:rFonts w:ascii="Candara" w:hAnsi="Candara" w:cs="Graebenbach Medium"/>
                                    <w:b/>
                                    <w:bCs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 w:rsidRPr="00D653E8"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  <w:t>+4</w:t>
                                </w:r>
                                <w:r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  <w:t>2</w:t>
                                </w:r>
                                <w:r w:rsidRPr="00D653E8"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(0) </w:t>
                                </w:r>
                                <w:r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  <w:t>918916740</w:t>
                                </w:r>
                                <w:r w:rsidRPr="00D653E8"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</w:t>
                                </w:r>
                                <w:r w:rsidRPr="00D653E8">
                                  <w:rPr>
                                    <w:rFonts w:ascii="Candara" w:hAnsi="Candara" w:cs="Graebenbach Medium"/>
                                    <w:b/>
                                    <w:bCs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  <w:t>Mail</w:t>
                                </w:r>
                                <w:r>
                                  <w:rPr>
                                    <w:b/>
                                    <w:bCs/>
                                    <w:spacing w:val="4"/>
                                    <w:lang w:val="en-US"/>
                                  </w:rPr>
                                  <w:t xml:space="preserve"> </w:t>
                                </w:r>
                                <w:hyperlink r:id="rId2" w:history="1">
                                  <w:r w:rsidRPr="00BF1161">
                                    <w:rPr>
                                      <w:rStyle w:val="Hyperlink"/>
                                      <w:rFonts w:ascii="Candara" w:hAnsi="Candara" w:cs="Graebenbach Medium"/>
                                      <w:spacing w:val="4"/>
                                      <w:sz w:val="16"/>
                                      <w:szCs w:val="16"/>
                                      <w:lang w:val="en-US"/>
                                    </w:rPr>
                                    <w:t>lenka.kollarova@noe.co.at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699" w:type="dxa"/>
                              </w:tcPr>
                              <w:p w14:paraId="657E5874" w14:textId="77777777" w:rsidR="004119A1" w:rsidRPr="00D653E8" w:rsidRDefault="004119A1" w:rsidP="004119A1">
                                <w:pPr>
                                  <w:pStyle w:val="KeinAbsatzformat"/>
                                  <w:tabs>
                                    <w:tab w:val="right" w:pos="440"/>
                                    <w:tab w:val="left" w:pos="680"/>
                                    <w:tab w:val="right" w:pos="2720"/>
                                    <w:tab w:val="left" w:pos="2820"/>
                                  </w:tabs>
                                  <w:spacing w:line="240" w:lineRule="auto"/>
                                  <w:rPr>
                                    <w:rFonts w:ascii="Candara" w:hAnsi="Candara" w:cs="Graebenbach Regular"/>
                                    <w:color w:val="005A9A"/>
                                    <w:spacing w:val="2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583675B6" w14:textId="77777777" w:rsidR="004119A1" w:rsidRPr="004119A1" w:rsidRDefault="004119A1" w:rsidP="004119A1">
                          <w:pPr>
                            <w:spacing w:after="0" w:line="240" w:lineRule="auto"/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5534" w:type="dxa"/>
                        </w:tcPr>
                        <w:p w14:paraId="1BED93B1" w14:textId="0AC5901E" w:rsidR="004119A1" w:rsidRPr="004119A1" w:rsidRDefault="004119A1" w:rsidP="004119A1">
                          <w:pPr>
                            <w:pStyle w:val="KeinAbsatzformat"/>
                            <w:tabs>
                              <w:tab w:val="right" w:pos="440"/>
                              <w:tab w:val="left" w:pos="680"/>
                              <w:tab w:val="right" w:pos="5103"/>
                            </w:tabs>
                            <w:spacing w:line="240" w:lineRule="auto"/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699" w:type="dxa"/>
                        </w:tcPr>
                        <w:p w14:paraId="0447BE01" w14:textId="77777777" w:rsidR="004119A1" w:rsidRPr="004119A1" w:rsidRDefault="004119A1" w:rsidP="004119A1">
                          <w:pPr>
                            <w:pStyle w:val="KeinAbsatzformat"/>
                            <w:tabs>
                              <w:tab w:val="right" w:pos="440"/>
                              <w:tab w:val="left" w:pos="680"/>
                              <w:tab w:val="right" w:pos="2720"/>
                              <w:tab w:val="left" w:pos="2820"/>
                            </w:tabs>
                            <w:spacing w:line="240" w:lineRule="auto"/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</w:tbl>
                  <w:p w14:paraId="6A83057A" w14:textId="77777777" w:rsidR="00A118B8" w:rsidRPr="004119A1" w:rsidRDefault="00A118B8" w:rsidP="00A118B8">
                    <w:pPr>
                      <w:rPr>
                        <w:rFonts w:ascii="Candara" w:hAnsi="Candara"/>
                        <w:color w:val="005A9A"/>
                        <w:lang w:val="en-US"/>
                      </w:rPr>
                    </w:pPr>
                  </w:p>
                  <w:p w14:paraId="3F760691" w14:textId="77777777" w:rsidR="00A118B8" w:rsidRPr="004119A1" w:rsidRDefault="00A118B8" w:rsidP="00A118B8">
                    <w:pPr>
                      <w:rPr>
                        <w:color w:val="005A9A"/>
                        <w:lang w:val="en-US"/>
                      </w:rPr>
                    </w:pPr>
                  </w:p>
                  <w:p w14:paraId="1B7AAEF0" w14:textId="77777777" w:rsidR="00B164C5" w:rsidRPr="004119A1" w:rsidRDefault="00B164C5" w:rsidP="00B164C5">
                    <w:pPr>
                      <w:rPr>
                        <w:rFonts w:ascii="Candara" w:hAnsi="Candara"/>
                        <w:color w:val="005A9A"/>
                        <w:lang w:val="en-US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10F7" w14:textId="77777777" w:rsidR="009D2D6D" w:rsidRDefault="009D2D6D" w:rsidP="00B164C5">
    <w:pPr>
      <w:pStyle w:val="Fuzeile"/>
      <w:framePr w:w="677" w:h="260" w:hRule="exact" w:wrap="none" w:vAnchor="text" w:hAnchor="page" w:x="10592" w:y="-166"/>
      <w:ind w:left="-766" w:right="-766" w:firstLine="1277"/>
      <w:rPr>
        <w:rStyle w:val="Seitenzahl"/>
      </w:rPr>
    </w:pPr>
    <w:r w:rsidRPr="00B164C5">
      <w:rPr>
        <w:rStyle w:val="Seitenzahl"/>
        <w:rFonts w:ascii="Candara" w:hAnsi="Candara"/>
        <w:sz w:val="20"/>
        <w:szCs w:val="20"/>
      </w:rPr>
      <w:fldChar w:fldCharType="begin"/>
    </w:r>
    <w:r w:rsidRPr="00B164C5">
      <w:rPr>
        <w:rStyle w:val="Seitenzahl"/>
        <w:rFonts w:ascii="Candara" w:hAnsi="Candara"/>
        <w:sz w:val="20"/>
        <w:szCs w:val="20"/>
      </w:rPr>
      <w:instrText xml:space="preserve"> PAGE </w:instrText>
    </w:r>
    <w:r w:rsidRPr="00B164C5">
      <w:rPr>
        <w:rStyle w:val="Seitenzahl"/>
        <w:rFonts w:ascii="Candara" w:hAnsi="Candara"/>
        <w:sz w:val="20"/>
        <w:szCs w:val="20"/>
      </w:rPr>
      <w:fldChar w:fldCharType="separate"/>
    </w:r>
    <w:r w:rsidRPr="00B164C5">
      <w:rPr>
        <w:rStyle w:val="Seitenzahl"/>
        <w:rFonts w:ascii="Candara" w:hAnsi="Candara"/>
        <w:sz w:val="20"/>
        <w:szCs w:val="20"/>
      </w:rPr>
      <w:t>2</w:t>
    </w:r>
    <w:r w:rsidRPr="00B164C5">
      <w:rPr>
        <w:rStyle w:val="Seitenzahl"/>
        <w:rFonts w:ascii="Candara" w:hAnsi="Candara"/>
        <w:sz w:val="20"/>
        <w:szCs w:val="20"/>
      </w:rPr>
      <w:fldChar w:fldCharType="end"/>
    </w:r>
  </w:p>
  <w:p w14:paraId="7A388CF9" w14:textId="77777777" w:rsidR="009D2D6D" w:rsidRDefault="003A6820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8FC2FA" wp14:editId="6437E735">
              <wp:simplePos x="0" y="0"/>
              <wp:positionH relativeFrom="page">
                <wp:posOffset>1007110</wp:posOffset>
              </wp:positionH>
              <wp:positionV relativeFrom="page">
                <wp:posOffset>9850755</wp:posOffset>
              </wp:positionV>
              <wp:extent cx="3463290" cy="647700"/>
              <wp:effectExtent l="0" t="0" r="0" b="0"/>
              <wp:wrapSquare wrapText="bothSides"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329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F22382" w14:textId="1D2796AA" w:rsidR="00A118B8" w:rsidRPr="00B164C5" w:rsidRDefault="004C37C4" w:rsidP="00A118B8">
                          <w:pPr>
                            <w:pStyle w:val="EinfAbs"/>
                            <w:spacing w:line="240" w:lineRule="auto"/>
                            <w:rPr>
                              <w:rFonts w:ascii="Candara" w:hAnsi="Candara" w:cs="Graebenbach Medium"/>
                              <w:b/>
                              <w:bCs/>
                              <w:color w:val="005A9A"/>
                              <w:spacing w:val="40"/>
                              <w:sz w:val="10"/>
                              <w:szCs w:val="10"/>
                              <w:lang w:val="de-AT"/>
                            </w:rPr>
                          </w:pPr>
                          <w:r>
                            <w:rPr>
                              <w:rFonts w:ascii="Candara" w:hAnsi="Candara" w:cs="Graebenbach Medium"/>
                              <w:b/>
                              <w:bCs/>
                              <w:color w:val="005A9A"/>
                              <w:spacing w:val="40"/>
                              <w:sz w:val="16"/>
                              <w:szCs w:val="16"/>
                              <w:lang w:val="de-AT"/>
                            </w:rPr>
                            <w:t>Kontakt pre va</w:t>
                          </w:r>
                          <w:r w:rsidR="00B469C6">
                            <w:rPr>
                              <w:rFonts w:ascii="Candara" w:hAnsi="Candara" w:cs="Graebenbach Medium"/>
                              <w:b/>
                              <w:bCs/>
                              <w:color w:val="005A9A"/>
                              <w:spacing w:val="40"/>
                              <w:sz w:val="16"/>
                              <w:szCs w:val="16"/>
                              <w:lang w:val="sk-SK"/>
                            </w:rPr>
                            <w:t>še dotazy</w:t>
                          </w:r>
                          <w:r w:rsidR="00A118B8" w:rsidRPr="00B164C5">
                            <w:rPr>
                              <w:rFonts w:ascii="Candara" w:hAnsi="Candara" w:cs="Graebenbach Medium"/>
                              <w:b/>
                              <w:bCs/>
                              <w:color w:val="005A9A"/>
                              <w:spacing w:val="40"/>
                              <w:sz w:val="16"/>
                              <w:szCs w:val="16"/>
                              <w:lang w:val="de-AT"/>
                            </w:rPr>
                            <w:br/>
                          </w:r>
                        </w:p>
                        <w:p w14:paraId="3A491429" w14:textId="153C1275" w:rsidR="00A118B8" w:rsidRPr="00B164C5" w:rsidRDefault="00A118B8" w:rsidP="00A118B8">
                          <w:pPr>
                            <w:pStyle w:val="EinfAbs"/>
                            <w:spacing w:line="276" w:lineRule="auto"/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</w:rPr>
                          </w:pPr>
                          <w:r w:rsidRPr="00B164C5"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</w:rPr>
                            <w:t>Niederösterreich</w:t>
                          </w:r>
                          <w:r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164C5"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</w:rPr>
                            <w:t xml:space="preserve">Werbung, </w:t>
                          </w:r>
                          <w:r w:rsidR="009A01DB"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</w:rPr>
                            <w:t>Lenka Kollarova</w:t>
                          </w:r>
                        </w:p>
                        <w:tbl>
                          <w:tblPr>
                            <w:tblW w:w="8233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534"/>
                            <w:gridCol w:w="2699"/>
                          </w:tblGrid>
                          <w:tr w:rsidR="00A118B8" w:rsidRPr="00544DA8" w14:paraId="2D3C95D5" w14:textId="77777777">
                            <w:tc>
                              <w:tcPr>
                                <w:tcW w:w="5534" w:type="dxa"/>
                              </w:tcPr>
                              <w:p w14:paraId="20972BE2" w14:textId="33C83F73" w:rsidR="00A118B8" w:rsidRPr="009A01DB" w:rsidRDefault="00A118B8" w:rsidP="00A118B8">
                                <w:pPr>
                                  <w:pStyle w:val="KeinAbsatzformat"/>
                                  <w:tabs>
                                    <w:tab w:val="right" w:pos="440"/>
                                    <w:tab w:val="left" w:pos="680"/>
                                    <w:tab w:val="right" w:pos="2720"/>
                                    <w:tab w:val="left" w:pos="2820"/>
                                  </w:tabs>
                                  <w:spacing w:line="240" w:lineRule="auto"/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653E8">
                                  <w:rPr>
                                    <w:rFonts w:ascii="Candara" w:hAnsi="Candara" w:cs="Graebenbach Medium"/>
                                    <w:b/>
                                    <w:bCs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  <w:t>Tel</w:t>
                                </w:r>
                                <w:r>
                                  <w:rPr>
                                    <w:rFonts w:ascii="Candara" w:hAnsi="Candara" w:cs="Graebenbach Medium"/>
                                    <w:b/>
                                    <w:bCs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 w:rsidRPr="00D653E8"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  <w:t>+4</w:t>
                                </w:r>
                                <w:r w:rsidR="009A01DB"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  <w:t>2</w:t>
                                </w:r>
                                <w:r w:rsidRPr="00D653E8"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(0) </w:t>
                                </w:r>
                                <w:r w:rsidR="009A01DB"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  <w:t>918916740</w:t>
                                </w:r>
                                <w:r w:rsidRPr="00D653E8"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    </w:t>
                                </w:r>
                                <w:r w:rsidRPr="00D653E8">
                                  <w:rPr>
                                    <w:rFonts w:ascii="Candara" w:hAnsi="Candara" w:cs="Graebenbach Medium"/>
                                    <w:b/>
                                    <w:bCs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  <w:t>Mail</w:t>
                                </w:r>
                                <w:r>
                                  <w:rPr>
                                    <w:b/>
                                    <w:bCs/>
                                    <w:spacing w:val="4"/>
                                    <w:lang w:val="en-US"/>
                                  </w:rPr>
                                  <w:t xml:space="preserve"> </w:t>
                                </w:r>
                                <w:r w:rsidR="009A01DB">
                                  <w:fldChar w:fldCharType="begin"/>
                                </w:r>
                                <w:r w:rsidR="009A01DB" w:rsidRPr="00544DA8">
                                  <w:rPr>
                                    <w:lang w:val="en-US"/>
                                  </w:rPr>
                                  <w:instrText>HYPERLINK "mailto:lenka.kollarova@noe.co.at"</w:instrText>
                                </w:r>
                                <w:r w:rsidR="009A01DB">
                                  <w:fldChar w:fldCharType="separate"/>
                                </w:r>
                                <w:r w:rsidR="009A01DB" w:rsidRPr="00BF1161">
                                  <w:rPr>
                                    <w:rStyle w:val="Hyperlink"/>
                                    <w:rFonts w:ascii="Candara" w:hAnsi="Candara" w:cs="Graebenbach Medium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  <w:t>lenka.kollarova@noe.co.at</w:t>
                                </w:r>
                                <w:r w:rsidR="009A01DB"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699" w:type="dxa"/>
                              </w:tcPr>
                              <w:p w14:paraId="627B3F69" w14:textId="77777777" w:rsidR="00A118B8" w:rsidRPr="00D653E8" w:rsidRDefault="00A118B8" w:rsidP="00A118B8">
                                <w:pPr>
                                  <w:pStyle w:val="KeinAbsatzformat"/>
                                  <w:tabs>
                                    <w:tab w:val="right" w:pos="440"/>
                                    <w:tab w:val="left" w:pos="680"/>
                                    <w:tab w:val="right" w:pos="2720"/>
                                    <w:tab w:val="left" w:pos="2820"/>
                                  </w:tabs>
                                  <w:spacing w:line="240" w:lineRule="auto"/>
                                  <w:rPr>
                                    <w:rFonts w:ascii="Candara" w:hAnsi="Candara" w:cs="Graebenbach Regular"/>
                                    <w:color w:val="005A9A"/>
                                    <w:spacing w:val="2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A118B8" w:rsidRPr="00544DA8" w14:paraId="74591696" w14:textId="77777777">
                            <w:tc>
                              <w:tcPr>
                                <w:tcW w:w="5534" w:type="dxa"/>
                              </w:tcPr>
                              <w:p w14:paraId="084CDB6F" w14:textId="77777777" w:rsidR="00A118B8" w:rsidRPr="00D653E8" w:rsidRDefault="00A118B8" w:rsidP="00A118B8">
                                <w:pPr>
                                  <w:pStyle w:val="KeinAbsatzformat"/>
                                  <w:tabs>
                                    <w:tab w:val="right" w:pos="440"/>
                                    <w:tab w:val="left" w:pos="680"/>
                                    <w:tab w:val="right" w:pos="5103"/>
                                  </w:tabs>
                                  <w:spacing w:line="240" w:lineRule="auto"/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99" w:type="dxa"/>
                              </w:tcPr>
                              <w:p w14:paraId="078AD6A4" w14:textId="77777777" w:rsidR="00A118B8" w:rsidRPr="00D653E8" w:rsidRDefault="00A118B8" w:rsidP="00A118B8">
                                <w:pPr>
                                  <w:pStyle w:val="KeinAbsatzformat"/>
                                  <w:tabs>
                                    <w:tab w:val="right" w:pos="440"/>
                                    <w:tab w:val="left" w:pos="680"/>
                                    <w:tab w:val="right" w:pos="2720"/>
                                    <w:tab w:val="left" w:pos="2820"/>
                                  </w:tabs>
                                  <w:spacing w:line="240" w:lineRule="auto"/>
                                  <w:rPr>
                                    <w:rFonts w:ascii="Candara" w:hAnsi="Candara" w:cs="Graebenbach Medium"/>
                                    <w:color w:val="005A9A"/>
                                    <w:spacing w:val="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18C45D80" w14:textId="77777777" w:rsidR="00A118B8" w:rsidRPr="00B164C5" w:rsidRDefault="00A118B8" w:rsidP="00A118B8">
                          <w:pPr>
                            <w:rPr>
                              <w:rFonts w:ascii="Candara" w:hAnsi="Candara"/>
                              <w:color w:val="005A9A"/>
                              <w:lang w:val="en-US"/>
                            </w:rPr>
                          </w:pPr>
                        </w:p>
                        <w:p w14:paraId="4043A548" w14:textId="77777777" w:rsidR="00A118B8" w:rsidRPr="00B164C5" w:rsidRDefault="00A118B8" w:rsidP="00A118B8">
                          <w:pPr>
                            <w:rPr>
                              <w:color w:val="005A9A"/>
                              <w:lang w:val="en-US"/>
                            </w:rPr>
                          </w:pPr>
                        </w:p>
                        <w:p w14:paraId="214A1D69" w14:textId="77777777" w:rsidR="00F414C6" w:rsidRPr="00B164C5" w:rsidRDefault="00F414C6" w:rsidP="00F414C6">
                          <w:pPr>
                            <w:rPr>
                              <w:color w:val="005A9A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FC2F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79.3pt;margin-top:775.65pt;width:272.7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" filled="f" stroked="f">
              <v:textbox>
                <w:txbxContent>
                  <w:p w14:paraId="4EF22382" w14:textId="1D2796AA" w:rsidR="00A118B8" w:rsidRPr="00B164C5" w:rsidRDefault="004C37C4" w:rsidP="00A118B8">
                    <w:pPr>
                      <w:pStyle w:val="EinfAbs"/>
                      <w:spacing w:line="240" w:lineRule="auto"/>
                      <w:rPr>
                        <w:rFonts w:ascii="Candara" w:hAnsi="Candara" w:cs="Graebenbach Medium"/>
                        <w:b/>
                        <w:bCs/>
                        <w:color w:val="005A9A"/>
                        <w:spacing w:val="40"/>
                        <w:sz w:val="10"/>
                        <w:szCs w:val="10"/>
                        <w:lang w:val="de-AT"/>
                      </w:rPr>
                    </w:pPr>
                    <w:r>
                      <w:rPr>
                        <w:rFonts w:ascii="Candara" w:hAnsi="Candara" w:cs="Graebenbach Medium"/>
                        <w:b/>
                        <w:bCs/>
                        <w:color w:val="005A9A"/>
                        <w:spacing w:val="40"/>
                        <w:sz w:val="16"/>
                        <w:szCs w:val="16"/>
                        <w:lang w:val="de-AT"/>
                      </w:rPr>
                      <w:t>Kontakt pre va</w:t>
                    </w:r>
                    <w:r w:rsidR="00B469C6">
                      <w:rPr>
                        <w:rFonts w:ascii="Candara" w:hAnsi="Candara" w:cs="Graebenbach Medium"/>
                        <w:b/>
                        <w:bCs/>
                        <w:color w:val="005A9A"/>
                        <w:spacing w:val="40"/>
                        <w:sz w:val="16"/>
                        <w:szCs w:val="16"/>
                        <w:lang w:val="sk-SK"/>
                      </w:rPr>
                      <w:t>še dotazy</w:t>
                    </w:r>
                    <w:r w:rsidR="00A118B8" w:rsidRPr="00B164C5">
                      <w:rPr>
                        <w:rFonts w:ascii="Candara" w:hAnsi="Candara" w:cs="Graebenbach Medium"/>
                        <w:b/>
                        <w:bCs/>
                        <w:color w:val="005A9A"/>
                        <w:spacing w:val="40"/>
                        <w:sz w:val="16"/>
                        <w:szCs w:val="16"/>
                        <w:lang w:val="de-AT"/>
                      </w:rPr>
                      <w:br/>
                    </w:r>
                  </w:p>
                  <w:p w14:paraId="3A491429" w14:textId="153C1275" w:rsidR="00A118B8" w:rsidRPr="00B164C5" w:rsidRDefault="00A118B8" w:rsidP="00A118B8">
                    <w:pPr>
                      <w:pStyle w:val="EinfAbs"/>
                      <w:spacing w:line="276" w:lineRule="auto"/>
                      <w:rPr>
                        <w:rFonts w:ascii="Candara" w:hAnsi="Candara" w:cs="Graebenbach Medium"/>
                        <w:color w:val="005A9A"/>
                        <w:spacing w:val="4"/>
                        <w:sz w:val="16"/>
                        <w:szCs w:val="16"/>
                      </w:rPr>
                    </w:pPr>
                    <w:r w:rsidRPr="00B164C5">
                      <w:rPr>
                        <w:rFonts w:ascii="Candara" w:hAnsi="Candara" w:cs="Graebenbach Medium"/>
                        <w:color w:val="005A9A"/>
                        <w:spacing w:val="4"/>
                        <w:sz w:val="16"/>
                        <w:szCs w:val="16"/>
                      </w:rPr>
                      <w:t>Niederösterreich</w:t>
                    </w:r>
                    <w:r>
                      <w:rPr>
                        <w:rFonts w:ascii="Candara" w:hAnsi="Candara" w:cs="Graebenbach Medium"/>
                        <w:color w:val="005A9A"/>
                        <w:spacing w:val="4"/>
                        <w:sz w:val="16"/>
                        <w:szCs w:val="16"/>
                      </w:rPr>
                      <w:t xml:space="preserve"> </w:t>
                    </w:r>
                    <w:r w:rsidRPr="00B164C5">
                      <w:rPr>
                        <w:rFonts w:ascii="Candara" w:hAnsi="Candara" w:cs="Graebenbach Medium"/>
                        <w:color w:val="005A9A"/>
                        <w:spacing w:val="4"/>
                        <w:sz w:val="16"/>
                        <w:szCs w:val="16"/>
                      </w:rPr>
                      <w:t xml:space="preserve">Werbung, </w:t>
                    </w:r>
                    <w:r w:rsidR="009A01DB">
                      <w:rPr>
                        <w:rFonts w:ascii="Candara" w:hAnsi="Candara" w:cs="Graebenbach Medium"/>
                        <w:color w:val="005A9A"/>
                        <w:spacing w:val="4"/>
                        <w:sz w:val="16"/>
                        <w:szCs w:val="16"/>
                      </w:rPr>
                      <w:t>Lenka Kollarova</w:t>
                    </w:r>
                  </w:p>
                  <w:tbl>
                    <w:tblPr>
                      <w:tblW w:w="8233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534"/>
                      <w:gridCol w:w="2699"/>
                    </w:tblGrid>
                    <w:tr w:rsidR="00A118B8" w:rsidRPr="00544DA8" w14:paraId="2D3C95D5" w14:textId="77777777">
                      <w:tc>
                        <w:tcPr>
                          <w:tcW w:w="5534" w:type="dxa"/>
                        </w:tcPr>
                        <w:p w14:paraId="20972BE2" w14:textId="33C83F73" w:rsidR="00A118B8" w:rsidRPr="009A01DB" w:rsidRDefault="00A118B8" w:rsidP="00A118B8">
                          <w:pPr>
                            <w:pStyle w:val="KeinAbsatzformat"/>
                            <w:tabs>
                              <w:tab w:val="right" w:pos="440"/>
                              <w:tab w:val="left" w:pos="680"/>
                              <w:tab w:val="right" w:pos="2720"/>
                              <w:tab w:val="left" w:pos="2820"/>
                            </w:tabs>
                            <w:spacing w:line="240" w:lineRule="auto"/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  <w:lang w:val="en-US"/>
                            </w:rPr>
                          </w:pPr>
                          <w:r w:rsidRPr="00D653E8">
                            <w:rPr>
                              <w:rFonts w:ascii="Candara" w:hAnsi="Candara" w:cs="Graebenbach Medium"/>
                              <w:b/>
                              <w:bCs/>
                              <w:color w:val="005A9A"/>
                              <w:spacing w:val="4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r>
                            <w:rPr>
                              <w:rFonts w:ascii="Candara" w:hAnsi="Candara" w:cs="Graebenbach Medium"/>
                              <w:b/>
                              <w:bCs/>
                              <w:color w:val="005A9A"/>
                              <w:spacing w:val="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D653E8"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  <w:lang w:val="en-US"/>
                            </w:rPr>
                            <w:t>+4</w:t>
                          </w:r>
                          <w:r w:rsidR="009A01DB"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D653E8"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  <w:lang w:val="en-US"/>
                            </w:rPr>
                            <w:t xml:space="preserve"> (0) </w:t>
                          </w:r>
                          <w:r w:rsidR="009A01DB"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  <w:lang w:val="en-US"/>
                            </w:rPr>
                            <w:t>918916740</w:t>
                          </w:r>
                          <w:r w:rsidRPr="00D653E8"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  <w:lang w:val="en-US"/>
                            </w:rPr>
                            <w:t xml:space="preserve">     </w:t>
                          </w:r>
                          <w:r w:rsidRPr="00D653E8">
                            <w:rPr>
                              <w:rFonts w:ascii="Candara" w:hAnsi="Candara" w:cs="Graebenbach Medium"/>
                              <w:b/>
                              <w:bCs/>
                              <w:color w:val="005A9A"/>
                              <w:spacing w:val="4"/>
                              <w:sz w:val="16"/>
                              <w:szCs w:val="16"/>
                              <w:lang w:val="en-US"/>
                            </w:rPr>
                            <w:t>Mail</w:t>
                          </w:r>
                          <w:r>
                            <w:rPr>
                              <w:b/>
                              <w:bCs/>
                              <w:spacing w:val="4"/>
                              <w:lang w:val="en-US"/>
                            </w:rPr>
                            <w:t xml:space="preserve"> </w:t>
                          </w:r>
                          <w:r w:rsidR="009A01DB">
                            <w:fldChar w:fldCharType="begin"/>
                          </w:r>
                          <w:r w:rsidR="009A01DB" w:rsidRPr="00544DA8">
                            <w:rPr>
                              <w:lang w:val="en-US"/>
                            </w:rPr>
                            <w:instrText>HYPERLINK "mailto:lenka.kollarova@noe.co.at"</w:instrText>
                          </w:r>
                          <w:r w:rsidR="009A01DB">
                            <w:fldChar w:fldCharType="separate"/>
                          </w:r>
                          <w:r w:rsidR="009A01DB" w:rsidRPr="00BF1161">
                            <w:rPr>
                              <w:rStyle w:val="Hyperlink"/>
                              <w:rFonts w:ascii="Candara" w:hAnsi="Candara" w:cs="Graebenbach Medium"/>
                              <w:spacing w:val="4"/>
                              <w:sz w:val="16"/>
                              <w:szCs w:val="16"/>
                              <w:lang w:val="en-US"/>
                            </w:rPr>
                            <w:t>lenka.kollarova@noe.co.at</w:t>
                          </w:r>
                          <w:r w:rsidR="009A01DB">
                            <w:fldChar w:fldCharType="end"/>
                          </w:r>
                        </w:p>
                      </w:tc>
                      <w:tc>
                        <w:tcPr>
                          <w:tcW w:w="2699" w:type="dxa"/>
                        </w:tcPr>
                        <w:p w14:paraId="627B3F69" w14:textId="77777777" w:rsidR="00A118B8" w:rsidRPr="00D653E8" w:rsidRDefault="00A118B8" w:rsidP="00A118B8">
                          <w:pPr>
                            <w:pStyle w:val="KeinAbsatzformat"/>
                            <w:tabs>
                              <w:tab w:val="right" w:pos="440"/>
                              <w:tab w:val="left" w:pos="680"/>
                              <w:tab w:val="right" w:pos="2720"/>
                              <w:tab w:val="left" w:pos="2820"/>
                            </w:tabs>
                            <w:spacing w:line="240" w:lineRule="auto"/>
                            <w:rPr>
                              <w:rFonts w:ascii="Candara" w:hAnsi="Candara" w:cs="Graebenbach Regular"/>
                              <w:color w:val="005A9A"/>
                              <w:spacing w:val="2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  <w:tr w:rsidR="00A118B8" w:rsidRPr="00544DA8" w14:paraId="74591696" w14:textId="77777777">
                      <w:tc>
                        <w:tcPr>
                          <w:tcW w:w="5534" w:type="dxa"/>
                        </w:tcPr>
                        <w:p w14:paraId="084CDB6F" w14:textId="77777777" w:rsidR="00A118B8" w:rsidRPr="00D653E8" w:rsidRDefault="00A118B8" w:rsidP="00A118B8">
                          <w:pPr>
                            <w:pStyle w:val="KeinAbsatzformat"/>
                            <w:tabs>
                              <w:tab w:val="right" w:pos="440"/>
                              <w:tab w:val="left" w:pos="680"/>
                              <w:tab w:val="right" w:pos="5103"/>
                            </w:tabs>
                            <w:spacing w:line="240" w:lineRule="auto"/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699" w:type="dxa"/>
                        </w:tcPr>
                        <w:p w14:paraId="078AD6A4" w14:textId="77777777" w:rsidR="00A118B8" w:rsidRPr="00D653E8" w:rsidRDefault="00A118B8" w:rsidP="00A118B8">
                          <w:pPr>
                            <w:pStyle w:val="KeinAbsatzformat"/>
                            <w:tabs>
                              <w:tab w:val="right" w:pos="440"/>
                              <w:tab w:val="left" w:pos="680"/>
                              <w:tab w:val="right" w:pos="2720"/>
                              <w:tab w:val="left" w:pos="2820"/>
                            </w:tabs>
                            <w:spacing w:line="240" w:lineRule="auto"/>
                            <w:rPr>
                              <w:rFonts w:ascii="Candara" w:hAnsi="Candara" w:cs="Graebenbach Medium"/>
                              <w:color w:val="005A9A"/>
                              <w:spacing w:val="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</w:tbl>
                  <w:p w14:paraId="18C45D80" w14:textId="77777777" w:rsidR="00A118B8" w:rsidRPr="00B164C5" w:rsidRDefault="00A118B8" w:rsidP="00A118B8">
                    <w:pPr>
                      <w:rPr>
                        <w:rFonts w:ascii="Candara" w:hAnsi="Candara"/>
                        <w:color w:val="005A9A"/>
                        <w:lang w:val="en-US"/>
                      </w:rPr>
                    </w:pPr>
                  </w:p>
                  <w:p w14:paraId="4043A548" w14:textId="77777777" w:rsidR="00A118B8" w:rsidRPr="00B164C5" w:rsidRDefault="00A118B8" w:rsidP="00A118B8">
                    <w:pPr>
                      <w:rPr>
                        <w:color w:val="005A9A"/>
                        <w:lang w:val="en-US"/>
                      </w:rPr>
                    </w:pPr>
                  </w:p>
                  <w:p w14:paraId="214A1D69" w14:textId="77777777" w:rsidR="00F414C6" w:rsidRPr="00B164C5" w:rsidRDefault="00F414C6" w:rsidP="00F414C6">
                    <w:pPr>
                      <w:rPr>
                        <w:color w:val="005A9A"/>
                        <w:lang w:val="en-US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1F09" w14:textId="77777777" w:rsidR="00A3242F" w:rsidRDefault="00A3242F" w:rsidP="005803D2">
      <w:pPr>
        <w:spacing w:after="0" w:line="240" w:lineRule="auto"/>
      </w:pPr>
      <w:r>
        <w:separator/>
      </w:r>
    </w:p>
  </w:footnote>
  <w:footnote w:type="continuationSeparator" w:id="0">
    <w:p w14:paraId="622D0207" w14:textId="77777777" w:rsidR="00A3242F" w:rsidRDefault="00A3242F" w:rsidP="005803D2">
      <w:pPr>
        <w:spacing w:after="0" w:line="240" w:lineRule="auto"/>
      </w:pPr>
      <w:r>
        <w:continuationSeparator/>
      </w:r>
    </w:p>
  </w:footnote>
  <w:footnote w:type="continuationNotice" w:id="1">
    <w:p w14:paraId="50587C07" w14:textId="77777777" w:rsidR="00A3242F" w:rsidRDefault="00A324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3E17" w14:textId="77777777" w:rsidR="00DD4500" w:rsidRDefault="00544DA8">
    <w:r>
      <w:rPr>
        <w:noProof/>
        <w:lang w:val="de-AT"/>
      </w:rPr>
      <w:pict w14:anchorId="4D8F47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91579" o:spid="_x0000_s1025" type="#_x0000_t75" style="position:absolute;margin-left:0;margin-top:0;width:595.2pt;height:841.9pt;z-index:-251656192;mso-wrap-edited:f;mso-position-horizontal:center;mso-position-horizontal-relative:margin;mso-position-vertical:center;mso-position-vertical-relative:margin" o:allowincell="f">
          <v:imagedata r:id="rId1" o:title="NOEW_Briefpapier_BG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2CA6" w14:textId="0B61F5F1" w:rsidR="00DD4500" w:rsidRDefault="002F642E" w:rsidP="00641581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4088C" wp14:editId="10596438">
          <wp:simplePos x="0" y="0"/>
          <wp:positionH relativeFrom="column">
            <wp:posOffset>3392806</wp:posOffset>
          </wp:positionH>
          <wp:positionV relativeFrom="paragraph">
            <wp:posOffset>518160</wp:posOffset>
          </wp:positionV>
          <wp:extent cx="2575560" cy="611819"/>
          <wp:effectExtent l="0" t="0" r="0" b="0"/>
          <wp:wrapNone/>
          <wp:docPr id="165895785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407" cy="613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581">
      <w:rPr>
        <w:noProof/>
      </w:rPr>
      <w:t xml:space="preserve">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AE9A" w14:textId="57559C7B" w:rsidR="00612B56" w:rsidRDefault="002A2AD1">
    <w:r>
      <w:rPr>
        <w:noProof/>
      </w:rPr>
      <w:drawing>
        <wp:anchor distT="0" distB="0" distL="114300" distR="114300" simplePos="0" relativeHeight="251656192" behindDoc="1" locked="0" layoutInCell="1" allowOverlap="1" wp14:anchorId="391F6358" wp14:editId="448EAA7B">
          <wp:simplePos x="0" y="0"/>
          <wp:positionH relativeFrom="margin">
            <wp:align>center</wp:align>
          </wp:positionH>
          <wp:positionV relativeFrom="page">
            <wp:posOffset>-327660</wp:posOffset>
          </wp:positionV>
          <wp:extent cx="7563485" cy="10692130"/>
          <wp:effectExtent l="0" t="0" r="0" b="0"/>
          <wp:wrapNone/>
          <wp:docPr id="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B6E98D" w14:textId="0A60F474" w:rsidR="00DD4500" w:rsidRDefault="002F642E" w:rsidP="005A2206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0749E3" wp14:editId="6C3EF69C">
          <wp:simplePos x="0" y="0"/>
          <wp:positionH relativeFrom="column">
            <wp:posOffset>3949065</wp:posOffset>
          </wp:positionH>
          <wp:positionV relativeFrom="paragraph">
            <wp:posOffset>142240</wp:posOffset>
          </wp:positionV>
          <wp:extent cx="2332800" cy="583200"/>
          <wp:effectExtent l="0" t="0" r="0" b="7620"/>
          <wp:wrapNone/>
          <wp:docPr id="190660680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800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5A89"/>
    <w:multiLevelType w:val="hybridMultilevel"/>
    <w:tmpl w:val="47B8F428"/>
    <w:lvl w:ilvl="0" w:tplc="BE86C822">
      <w:numFmt w:val="bullet"/>
      <w:lvlText w:val="•"/>
      <w:lvlJc w:val="left"/>
      <w:pPr>
        <w:ind w:left="1070" w:hanging="710"/>
      </w:pPr>
      <w:rPr>
        <w:rFonts w:ascii="Candara" w:eastAsia="Calibri" w:hAnsi="Candara" w:cs="Graebenbach Medium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4C53"/>
    <w:multiLevelType w:val="hybridMultilevel"/>
    <w:tmpl w:val="B860E3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B66DC"/>
    <w:multiLevelType w:val="hybridMultilevel"/>
    <w:tmpl w:val="982C3B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24F"/>
    <w:multiLevelType w:val="hybridMultilevel"/>
    <w:tmpl w:val="30B4EA8E"/>
    <w:lvl w:ilvl="0" w:tplc="D8420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13446"/>
    <w:multiLevelType w:val="hybridMultilevel"/>
    <w:tmpl w:val="21F40D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A7892"/>
    <w:multiLevelType w:val="multilevel"/>
    <w:tmpl w:val="9A1A4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11D9"/>
    <w:multiLevelType w:val="multilevel"/>
    <w:tmpl w:val="C138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9C06C3"/>
    <w:multiLevelType w:val="hybridMultilevel"/>
    <w:tmpl w:val="2D28E7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071438">
    <w:abstractNumId w:val="7"/>
  </w:num>
  <w:num w:numId="2" w16cid:durableId="1287926965">
    <w:abstractNumId w:val="0"/>
  </w:num>
  <w:num w:numId="3" w16cid:durableId="266618521">
    <w:abstractNumId w:val="2"/>
  </w:num>
  <w:num w:numId="4" w16cid:durableId="1255941885">
    <w:abstractNumId w:val="3"/>
  </w:num>
  <w:num w:numId="5" w16cid:durableId="621309033">
    <w:abstractNumId w:val="6"/>
  </w:num>
  <w:num w:numId="6" w16cid:durableId="235821668">
    <w:abstractNumId w:val="5"/>
  </w:num>
  <w:num w:numId="7" w16cid:durableId="238760479">
    <w:abstractNumId w:val="5"/>
    <w:lvlOverride w:ilvl="1">
      <w:startOverride w:val="14"/>
    </w:lvlOverride>
  </w:num>
  <w:num w:numId="8" w16cid:durableId="114982637">
    <w:abstractNumId w:val="5"/>
    <w:lvlOverride w:ilvl="1">
      <w:startOverride w:val="21"/>
    </w:lvlOverride>
  </w:num>
  <w:num w:numId="9" w16cid:durableId="1595701894">
    <w:abstractNumId w:val="4"/>
  </w:num>
  <w:num w:numId="10" w16cid:durableId="203915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89"/>
    <w:rsid w:val="00006878"/>
    <w:rsid w:val="000121C1"/>
    <w:rsid w:val="00013529"/>
    <w:rsid w:val="000177A1"/>
    <w:rsid w:val="000259D3"/>
    <w:rsid w:val="0003135F"/>
    <w:rsid w:val="000363A2"/>
    <w:rsid w:val="000377C6"/>
    <w:rsid w:val="000412B2"/>
    <w:rsid w:val="0004192A"/>
    <w:rsid w:val="000460F4"/>
    <w:rsid w:val="000462AF"/>
    <w:rsid w:val="00046705"/>
    <w:rsid w:val="000538BC"/>
    <w:rsid w:val="0006431C"/>
    <w:rsid w:val="00071FD7"/>
    <w:rsid w:val="00073123"/>
    <w:rsid w:val="000753E7"/>
    <w:rsid w:val="00082C75"/>
    <w:rsid w:val="00085606"/>
    <w:rsid w:val="00086233"/>
    <w:rsid w:val="00092D39"/>
    <w:rsid w:val="00094B14"/>
    <w:rsid w:val="00094DA3"/>
    <w:rsid w:val="000961A8"/>
    <w:rsid w:val="000B3D2A"/>
    <w:rsid w:val="000B726A"/>
    <w:rsid w:val="000C4B21"/>
    <w:rsid w:val="000C4C75"/>
    <w:rsid w:val="000C692B"/>
    <w:rsid w:val="000D0A91"/>
    <w:rsid w:val="000D2D3A"/>
    <w:rsid w:val="000E3874"/>
    <w:rsid w:val="000F305F"/>
    <w:rsid w:val="000F4A72"/>
    <w:rsid w:val="000F5746"/>
    <w:rsid w:val="00102295"/>
    <w:rsid w:val="00104446"/>
    <w:rsid w:val="00104DA5"/>
    <w:rsid w:val="00111D14"/>
    <w:rsid w:val="0011736A"/>
    <w:rsid w:val="0012418D"/>
    <w:rsid w:val="001268F8"/>
    <w:rsid w:val="00130CA1"/>
    <w:rsid w:val="00141C36"/>
    <w:rsid w:val="001468B8"/>
    <w:rsid w:val="001531C9"/>
    <w:rsid w:val="00155CB9"/>
    <w:rsid w:val="001634A6"/>
    <w:rsid w:val="0016516B"/>
    <w:rsid w:val="001736D6"/>
    <w:rsid w:val="001808C6"/>
    <w:rsid w:val="0018365F"/>
    <w:rsid w:val="001A116F"/>
    <w:rsid w:val="001A1343"/>
    <w:rsid w:val="001A787D"/>
    <w:rsid w:val="001C17E8"/>
    <w:rsid w:val="001C5B50"/>
    <w:rsid w:val="001C64B7"/>
    <w:rsid w:val="001D29F3"/>
    <w:rsid w:val="001D72EB"/>
    <w:rsid w:val="001E0E43"/>
    <w:rsid w:val="001E1984"/>
    <w:rsid w:val="001F00AB"/>
    <w:rsid w:val="001F355E"/>
    <w:rsid w:val="001F3B99"/>
    <w:rsid w:val="001F5C86"/>
    <w:rsid w:val="00201C87"/>
    <w:rsid w:val="0021178E"/>
    <w:rsid w:val="0021595A"/>
    <w:rsid w:val="002164CE"/>
    <w:rsid w:val="00226354"/>
    <w:rsid w:val="002322E2"/>
    <w:rsid w:val="0023231D"/>
    <w:rsid w:val="002375B0"/>
    <w:rsid w:val="002418B7"/>
    <w:rsid w:val="00245AF6"/>
    <w:rsid w:val="00255056"/>
    <w:rsid w:val="00260B89"/>
    <w:rsid w:val="00261675"/>
    <w:rsid w:val="00262F87"/>
    <w:rsid w:val="002807F9"/>
    <w:rsid w:val="002953A1"/>
    <w:rsid w:val="002965DF"/>
    <w:rsid w:val="002A2AD1"/>
    <w:rsid w:val="002A2EDC"/>
    <w:rsid w:val="002A2F02"/>
    <w:rsid w:val="002A4639"/>
    <w:rsid w:val="002A4A2B"/>
    <w:rsid w:val="002A535C"/>
    <w:rsid w:val="002B37E6"/>
    <w:rsid w:val="002B411D"/>
    <w:rsid w:val="002B643E"/>
    <w:rsid w:val="002B65C0"/>
    <w:rsid w:val="002B744A"/>
    <w:rsid w:val="002C1146"/>
    <w:rsid w:val="002E2F96"/>
    <w:rsid w:val="002E3CBA"/>
    <w:rsid w:val="002F5E84"/>
    <w:rsid w:val="002F642E"/>
    <w:rsid w:val="002F6AE6"/>
    <w:rsid w:val="002F6CB0"/>
    <w:rsid w:val="002F7BAD"/>
    <w:rsid w:val="00301280"/>
    <w:rsid w:val="00301E26"/>
    <w:rsid w:val="00302428"/>
    <w:rsid w:val="00302DB9"/>
    <w:rsid w:val="003073D9"/>
    <w:rsid w:val="0030743E"/>
    <w:rsid w:val="00313948"/>
    <w:rsid w:val="0031618B"/>
    <w:rsid w:val="00317F2C"/>
    <w:rsid w:val="00330D47"/>
    <w:rsid w:val="00341283"/>
    <w:rsid w:val="00342448"/>
    <w:rsid w:val="003508D3"/>
    <w:rsid w:val="00350EA6"/>
    <w:rsid w:val="00355859"/>
    <w:rsid w:val="00356124"/>
    <w:rsid w:val="00361B08"/>
    <w:rsid w:val="00362E21"/>
    <w:rsid w:val="00365DB4"/>
    <w:rsid w:val="0037025E"/>
    <w:rsid w:val="00371B67"/>
    <w:rsid w:val="00373C13"/>
    <w:rsid w:val="00390308"/>
    <w:rsid w:val="00391F3E"/>
    <w:rsid w:val="0039328D"/>
    <w:rsid w:val="00395B7B"/>
    <w:rsid w:val="00397A46"/>
    <w:rsid w:val="00397B9A"/>
    <w:rsid w:val="003A26C7"/>
    <w:rsid w:val="003A6820"/>
    <w:rsid w:val="003B1917"/>
    <w:rsid w:val="003B40C8"/>
    <w:rsid w:val="003B4DE2"/>
    <w:rsid w:val="003B5609"/>
    <w:rsid w:val="003B596D"/>
    <w:rsid w:val="003B7593"/>
    <w:rsid w:val="003C31AF"/>
    <w:rsid w:val="003C5EC0"/>
    <w:rsid w:val="003D34BA"/>
    <w:rsid w:val="003D75C6"/>
    <w:rsid w:val="003E2881"/>
    <w:rsid w:val="003E4050"/>
    <w:rsid w:val="003E4D33"/>
    <w:rsid w:val="003E5064"/>
    <w:rsid w:val="003F08D1"/>
    <w:rsid w:val="003F37A7"/>
    <w:rsid w:val="003F782D"/>
    <w:rsid w:val="003F7D1E"/>
    <w:rsid w:val="0040109F"/>
    <w:rsid w:val="00406A63"/>
    <w:rsid w:val="004105D4"/>
    <w:rsid w:val="00411765"/>
    <w:rsid w:val="004119A1"/>
    <w:rsid w:val="004127AB"/>
    <w:rsid w:val="004131E1"/>
    <w:rsid w:val="00413828"/>
    <w:rsid w:val="00427DA0"/>
    <w:rsid w:val="0043211E"/>
    <w:rsid w:val="0043418E"/>
    <w:rsid w:val="00441F77"/>
    <w:rsid w:val="0044621B"/>
    <w:rsid w:val="00446A4D"/>
    <w:rsid w:val="00447A80"/>
    <w:rsid w:val="00454063"/>
    <w:rsid w:val="004560C0"/>
    <w:rsid w:val="00465507"/>
    <w:rsid w:val="00465974"/>
    <w:rsid w:val="00466D30"/>
    <w:rsid w:val="00472225"/>
    <w:rsid w:val="00477BE7"/>
    <w:rsid w:val="00477C5C"/>
    <w:rsid w:val="00485AA2"/>
    <w:rsid w:val="00493DD8"/>
    <w:rsid w:val="00494288"/>
    <w:rsid w:val="004A3E2B"/>
    <w:rsid w:val="004A7AF9"/>
    <w:rsid w:val="004B00E3"/>
    <w:rsid w:val="004B2CBE"/>
    <w:rsid w:val="004B3918"/>
    <w:rsid w:val="004C37C4"/>
    <w:rsid w:val="004C65D4"/>
    <w:rsid w:val="004D2AD2"/>
    <w:rsid w:val="004D7781"/>
    <w:rsid w:val="004E55DA"/>
    <w:rsid w:val="004F3B0D"/>
    <w:rsid w:val="004F5621"/>
    <w:rsid w:val="0050309A"/>
    <w:rsid w:val="0050623C"/>
    <w:rsid w:val="00513B13"/>
    <w:rsid w:val="005159B0"/>
    <w:rsid w:val="00520D9E"/>
    <w:rsid w:val="00524723"/>
    <w:rsid w:val="00531443"/>
    <w:rsid w:val="00544DA8"/>
    <w:rsid w:val="00553842"/>
    <w:rsid w:val="00557F45"/>
    <w:rsid w:val="00561FB6"/>
    <w:rsid w:val="00567AEE"/>
    <w:rsid w:val="0057249F"/>
    <w:rsid w:val="00574BEE"/>
    <w:rsid w:val="005803D2"/>
    <w:rsid w:val="00586997"/>
    <w:rsid w:val="0058797C"/>
    <w:rsid w:val="00590BED"/>
    <w:rsid w:val="00593FB6"/>
    <w:rsid w:val="00597FCD"/>
    <w:rsid w:val="005A2206"/>
    <w:rsid w:val="005A3DDD"/>
    <w:rsid w:val="005B64F4"/>
    <w:rsid w:val="005C49A1"/>
    <w:rsid w:val="005D18F5"/>
    <w:rsid w:val="005E2116"/>
    <w:rsid w:val="005E309A"/>
    <w:rsid w:val="005E7319"/>
    <w:rsid w:val="005F1A8F"/>
    <w:rsid w:val="005F3B40"/>
    <w:rsid w:val="006035E1"/>
    <w:rsid w:val="00605287"/>
    <w:rsid w:val="00606035"/>
    <w:rsid w:val="00612B56"/>
    <w:rsid w:val="00612C4F"/>
    <w:rsid w:val="006132D7"/>
    <w:rsid w:val="00626F86"/>
    <w:rsid w:val="0063125C"/>
    <w:rsid w:val="00632D69"/>
    <w:rsid w:val="00641581"/>
    <w:rsid w:val="0064497B"/>
    <w:rsid w:val="0065726D"/>
    <w:rsid w:val="00661CF8"/>
    <w:rsid w:val="00664304"/>
    <w:rsid w:val="00665AA0"/>
    <w:rsid w:val="006775C2"/>
    <w:rsid w:val="00683A63"/>
    <w:rsid w:val="00690AD7"/>
    <w:rsid w:val="0069626B"/>
    <w:rsid w:val="006A1AF8"/>
    <w:rsid w:val="006A4F5F"/>
    <w:rsid w:val="006A5178"/>
    <w:rsid w:val="006A5C6E"/>
    <w:rsid w:val="006B2D28"/>
    <w:rsid w:val="006B3BE0"/>
    <w:rsid w:val="006C3739"/>
    <w:rsid w:val="006C722D"/>
    <w:rsid w:val="006E3481"/>
    <w:rsid w:val="006E5671"/>
    <w:rsid w:val="006F3B35"/>
    <w:rsid w:val="006F6BB0"/>
    <w:rsid w:val="00704C6B"/>
    <w:rsid w:val="00704D6B"/>
    <w:rsid w:val="00706B23"/>
    <w:rsid w:val="00707D8F"/>
    <w:rsid w:val="00713AB8"/>
    <w:rsid w:val="007205F0"/>
    <w:rsid w:val="00725D37"/>
    <w:rsid w:val="00726115"/>
    <w:rsid w:val="00727DF6"/>
    <w:rsid w:val="00730AD9"/>
    <w:rsid w:val="00730ADA"/>
    <w:rsid w:val="00732007"/>
    <w:rsid w:val="00732DCD"/>
    <w:rsid w:val="007343BE"/>
    <w:rsid w:val="00734555"/>
    <w:rsid w:val="0073651A"/>
    <w:rsid w:val="00741E9B"/>
    <w:rsid w:val="00742AAE"/>
    <w:rsid w:val="00746EE8"/>
    <w:rsid w:val="00746EF7"/>
    <w:rsid w:val="00747EB2"/>
    <w:rsid w:val="0076263A"/>
    <w:rsid w:val="00764B61"/>
    <w:rsid w:val="00771E92"/>
    <w:rsid w:val="00785685"/>
    <w:rsid w:val="0078589E"/>
    <w:rsid w:val="00793608"/>
    <w:rsid w:val="0079484B"/>
    <w:rsid w:val="0079599A"/>
    <w:rsid w:val="007A112E"/>
    <w:rsid w:val="007A1C49"/>
    <w:rsid w:val="007A38AD"/>
    <w:rsid w:val="007A6ABD"/>
    <w:rsid w:val="007B0B26"/>
    <w:rsid w:val="007B3C9E"/>
    <w:rsid w:val="007B5E9F"/>
    <w:rsid w:val="007C644D"/>
    <w:rsid w:val="007D27A4"/>
    <w:rsid w:val="007E2EAF"/>
    <w:rsid w:val="007F5369"/>
    <w:rsid w:val="007F5457"/>
    <w:rsid w:val="007F7581"/>
    <w:rsid w:val="008061EC"/>
    <w:rsid w:val="008133DD"/>
    <w:rsid w:val="008145D8"/>
    <w:rsid w:val="008206F0"/>
    <w:rsid w:val="008210C8"/>
    <w:rsid w:val="008219E5"/>
    <w:rsid w:val="008223FF"/>
    <w:rsid w:val="008230D3"/>
    <w:rsid w:val="00823C05"/>
    <w:rsid w:val="00824908"/>
    <w:rsid w:val="008263F2"/>
    <w:rsid w:val="00834F8C"/>
    <w:rsid w:val="0083519F"/>
    <w:rsid w:val="00845556"/>
    <w:rsid w:val="0084730D"/>
    <w:rsid w:val="0085451E"/>
    <w:rsid w:val="008579D7"/>
    <w:rsid w:val="0086070A"/>
    <w:rsid w:val="00862BE1"/>
    <w:rsid w:val="008674D4"/>
    <w:rsid w:val="008725E4"/>
    <w:rsid w:val="00877BF8"/>
    <w:rsid w:val="008850F2"/>
    <w:rsid w:val="0089001A"/>
    <w:rsid w:val="00890F33"/>
    <w:rsid w:val="00895F77"/>
    <w:rsid w:val="00897BC4"/>
    <w:rsid w:val="008A0840"/>
    <w:rsid w:val="008B0BBF"/>
    <w:rsid w:val="008C1DA8"/>
    <w:rsid w:val="008D3287"/>
    <w:rsid w:val="008D3966"/>
    <w:rsid w:val="008E2874"/>
    <w:rsid w:val="008E4BDA"/>
    <w:rsid w:val="008E4FD9"/>
    <w:rsid w:val="008E6028"/>
    <w:rsid w:val="008F0BC2"/>
    <w:rsid w:val="008F1074"/>
    <w:rsid w:val="008F1CE5"/>
    <w:rsid w:val="008F5BDD"/>
    <w:rsid w:val="00907589"/>
    <w:rsid w:val="009102DF"/>
    <w:rsid w:val="0092009F"/>
    <w:rsid w:val="009203F3"/>
    <w:rsid w:val="00921AE3"/>
    <w:rsid w:val="00934C76"/>
    <w:rsid w:val="009437C3"/>
    <w:rsid w:val="009517A7"/>
    <w:rsid w:val="00960B7E"/>
    <w:rsid w:val="009618A3"/>
    <w:rsid w:val="00965EC8"/>
    <w:rsid w:val="009673B5"/>
    <w:rsid w:val="009761D7"/>
    <w:rsid w:val="00981795"/>
    <w:rsid w:val="009830C2"/>
    <w:rsid w:val="009A01DB"/>
    <w:rsid w:val="009A0E6F"/>
    <w:rsid w:val="009A3DC2"/>
    <w:rsid w:val="009B5153"/>
    <w:rsid w:val="009C0787"/>
    <w:rsid w:val="009D2D6D"/>
    <w:rsid w:val="009D5E59"/>
    <w:rsid w:val="009E01B0"/>
    <w:rsid w:val="009F4F88"/>
    <w:rsid w:val="00A118B8"/>
    <w:rsid w:val="00A156CC"/>
    <w:rsid w:val="00A16702"/>
    <w:rsid w:val="00A177AA"/>
    <w:rsid w:val="00A20EFD"/>
    <w:rsid w:val="00A236E5"/>
    <w:rsid w:val="00A25727"/>
    <w:rsid w:val="00A273A1"/>
    <w:rsid w:val="00A3242F"/>
    <w:rsid w:val="00A3795D"/>
    <w:rsid w:val="00A42A73"/>
    <w:rsid w:val="00A44889"/>
    <w:rsid w:val="00A511ED"/>
    <w:rsid w:val="00A6062D"/>
    <w:rsid w:val="00A71A4B"/>
    <w:rsid w:val="00A732FA"/>
    <w:rsid w:val="00A74BD3"/>
    <w:rsid w:val="00A80A6A"/>
    <w:rsid w:val="00A905E3"/>
    <w:rsid w:val="00A93855"/>
    <w:rsid w:val="00AB4BF9"/>
    <w:rsid w:val="00AB6CE5"/>
    <w:rsid w:val="00AD0AD8"/>
    <w:rsid w:val="00AD12F9"/>
    <w:rsid w:val="00AD1C08"/>
    <w:rsid w:val="00AD3460"/>
    <w:rsid w:val="00AD71ED"/>
    <w:rsid w:val="00AE3582"/>
    <w:rsid w:val="00AE57E7"/>
    <w:rsid w:val="00AE7D42"/>
    <w:rsid w:val="00B12CBE"/>
    <w:rsid w:val="00B164C5"/>
    <w:rsid w:val="00B26F96"/>
    <w:rsid w:val="00B371B4"/>
    <w:rsid w:val="00B469C6"/>
    <w:rsid w:val="00B64E53"/>
    <w:rsid w:val="00B7163D"/>
    <w:rsid w:val="00B836AD"/>
    <w:rsid w:val="00B9047F"/>
    <w:rsid w:val="00B92C4E"/>
    <w:rsid w:val="00B93B62"/>
    <w:rsid w:val="00BA53A6"/>
    <w:rsid w:val="00BA63B5"/>
    <w:rsid w:val="00BB2088"/>
    <w:rsid w:val="00BC4927"/>
    <w:rsid w:val="00BD04E0"/>
    <w:rsid w:val="00BD19DC"/>
    <w:rsid w:val="00BD5389"/>
    <w:rsid w:val="00BD75C1"/>
    <w:rsid w:val="00BD7ED0"/>
    <w:rsid w:val="00BE1925"/>
    <w:rsid w:val="00BE2B0A"/>
    <w:rsid w:val="00BE5A26"/>
    <w:rsid w:val="00BF0DB3"/>
    <w:rsid w:val="00BF6995"/>
    <w:rsid w:val="00C025D9"/>
    <w:rsid w:val="00C0291A"/>
    <w:rsid w:val="00C0479A"/>
    <w:rsid w:val="00C04BB5"/>
    <w:rsid w:val="00C15769"/>
    <w:rsid w:val="00C1577E"/>
    <w:rsid w:val="00C30F9C"/>
    <w:rsid w:val="00C40BD0"/>
    <w:rsid w:val="00C4307A"/>
    <w:rsid w:val="00C479BE"/>
    <w:rsid w:val="00C54DF6"/>
    <w:rsid w:val="00C552E7"/>
    <w:rsid w:val="00C57F05"/>
    <w:rsid w:val="00C6073E"/>
    <w:rsid w:val="00C61802"/>
    <w:rsid w:val="00C63D14"/>
    <w:rsid w:val="00C64CF3"/>
    <w:rsid w:val="00C64F87"/>
    <w:rsid w:val="00C71889"/>
    <w:rsid w:val="00C7338F"/>
    <w:rsid w:val="00C75D64"/>
    <w:rsid w:val="00C80CF3"/>
    <w:rsid w:val="00C82E9B"/>
    <w:rsid w:val="00C86D48"/>
    <w:rsid w:val="00C93F4E"/>
    <w:rsid w:val="00CA4DD9"/>
    <w:rsid w:val="00CA676B"/>
    <w:rsid w:val="00CA7BE2"/>
    <w:rsid w:val="00CB2A56"/>
    <w:rsid w:val="00CD0671"/>
    <w:rsid w:val="00CD080B"/>
    <w:rsid w:val="00CD5535"/>
    <w:rsid w:val="00CD7CCF"/>
    <w:rsid w:val="00CE0830"/>
    <w:rsid w:val="00CE7545"/>
    <w:rsid w:val="00CF09DD"/>
    <w:rsid w:val="00CF18F0"/>
    <w:rsid w:val="00CF212B"/>
    <w:rsid w:val="00CF720F"/>
    <w:rsid w:val="00D002A1"/>
    <w:rsid w:val="00D07591"/>
    <w:rsid w:val="00D11773"/>
    <w:rsid w:val="00D22096"/>
    <w:rsid w:val="00D24FF7"/>
    <w:rsid w:val="00D35D0F"/>
    <w:rsid w:val="00D51406"/>
    <w:rsid w:val="00D53FCA"/>
    <w:rsid w:val="00D6000C"/>
    <w:rsid w:val="00D64E38"/>
    <w:rsid w:val="00D653E8"/>
    <w:rsid w:val="00D66BE1"/>
    <w:rsid w:val="00D7317C"/>
    <w:rsid w:val="00D747C9"/>
    <w:rsid w:val="00D756EA"/>
    <w:rsid w:val="00D8375A"/>
    <w:rsid w:val="00D8660B"/>
    <w:rsid w:val="00D960DD"/>
    <w:rsid w:val="00DA0DC8"/>
    <w:rsid w:val="00DA2BBA"/>
    <w:rsid w:val="00DB08BB"/>
    <w:rsid w:val="00DB3A78"/>
    <w:rsid w:val="00DB582B"/>
    <w:rsid w:val="00DB58C7"/>
    <w:rsid w:val="00DC3242"/>
    <w:rsid w:val="00DD4500"/>
    <w:rsid w:val="00DE13CD"/>
    <w:rsid w:val="00DE3737"/>
    <w:rsid w:val="00DF05C2"/>
    <w:rsid w:val="00DF66CF"/>
    <w:rsid w:val="00DF68B5"/>
    <w:rsid w:val="00E04523"/>
    <w:rsid w:val="00E157E1"/>
    <w:rsid w:val="00E26969"/>
    <w:rsid w:val="00E35931"/>
    <w:rsid w:val="00E471F3"/>
    <w:rsid w:val="00E50ADD"/>
    <w:rsid w:val="00E56CA0"/>
    <w:rsid w:val="00E655AE"/>
    <w:rsid w:val="00E81749"/>
    <w:rsid w:val="00E83B35"/>
    <w:rsid w:val="00E8486C"/>
    <w:rsid w:val="00E85E1E"/>
    <w:rsid w:val="00E8695A"/>
    <w:rsid w:val="00E91F69"/>
    <w:rsid w:val="00EA360C"/>
    <w:rsid w:val="00EA5DBD"/>
    <w:rsid w:val="00EA7ECA"/>
    <w:rsid w:val="00EB14A5"/>
    <w:rsid w:val="00EB2166"/>
    <w:rsid w:val="00EB4B58"/>
    <w:rsid w:val="00EB5D58"/>
    <w:rsid w:val="00ED5D43"/>
    <w:rsid w:val="00EE5690"/>
    <w:rsid w:val="00EE6ECE"/>
    <w:rsid w:val="00EF5F4A"/>
    <w:rsid w:val="00F01121"/>
    <w:rsid w:val="00F02885"/>
    <w:rsid w:val="00F03BE0"/>
    <w:rsid w:val="00F048C1"/>
    <w:rsid w:val="00F05938"/>
    <w:rsid w:val="00F12939"/>
    <w:rsid w:val="00F20932"/>
    <w:rsid w:val="00F322BF"/>
    <w:rsid w:val="00F34EEC"/>
    <w:rsid w:val="00F35943"/>
    <w:rsid w:val="00F37A7F"/>
    <w:rsid w:val="00F414C6"/>
    <w:rsid w:val="00F421B7"/>
    <w:rsid w:val="00F4599C"/>
    <w:rsid w:val="00F57218"/>
    <w:rsid w:val="00F615B0"/>
    <w:rsid w:val="00F62314"/>
    <w:rsid w:val="00F62A1F"/>
    <w:rsid w:val="00F62F5C"/>
    <w:rsid w:val="00F73E44"/>
    <w:rsid w:val="00F773C4"/>
    <w:rsid w:val="00F82690"/>
    <w:rsid w:val="00F8320C"/>
    <w:rsid w:val="00F8706D"/>
    <w:rsid w:val="00F950C3"/>
    <w:rsid w:val="00F962BD"/>
    <w:rsid w:val="00FA5AF6"/>
    <w:rsid w:val="00FA73E3"/>
    <w:rsid w:val="00FB2251"/>
    <w:rsid w:val="00FB2439"/>
    <w:rsid w:val="00FB2BEF"/>
    <w:rsid w:val="00FC3EC6"/>
    <w:rsid w:val="00FD2687"/>
    <w:rsid w:val="00FD506D"/>
    <w:rsid w:val="00FD5F16"/>
    <w:rsid w:val="00FD6985"/>
    <w:rsid w:val="00FF0986"/>
    <w:rsid w:val="00FF1FC3"/>
    <w:rsid w:val="00FF4459"/>
    <w:rsid w:val="0AD3B743"/>
    <w:rsid w:val="346EE18B"/>
    <w:rsid w:val="5435A5A8"/>
    <w:rsid w:val="6112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0A64D"/>
  <w15:docId w15:val="{363ED1B6-063D-490E-9B8F-5C0B7E7F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rsid w:val="003B7593"/>
    <w:pPr>
      <w:spacing w:after="200" w:line="276" w:lineRule="auto"/>
    </w:pPr>
    <w:rPr>
      <w:rFonts w:ascii="Graebenbach Regular" w:hAnsi="Graebenbach Regular"/>
      <w:sz w:val="16"/>
      <w:szCs w:val="22"/>
      <w:lang w:val="de-DE" w:eastAsia="en-US"/>
    </w:rPr>
  </w:style>
  <w:style w:type="paragraph" w:styleId="berschrift1">
    <w:name w:val="heading 1"/>
    <w:aliases w:val="NOEW_Überschrift 1"/>
    <w:next w:val="NOEWSubHeadline"/>
    <w:link w:val="berschrift1Zchn"/>
    <w:autoRedefine/>
    <w:uiPriority w:val="9"/>
    <w:qFormat/>
    <w:rsid w:val="001468B8"/>
    <w:pPr>
      <w:spacing w:after="480" w:line="240" w:lineRule="atLeast"/>
      <w:contextualSpacing/>
      <w:outlineLvl w:val="0"/>
    </w:pPr>
    <w:rPr>
      <w:rFonts w:ascii="Candara" w:eastAsia="MS Gothic" w:hAnsi="Candara" w:cs="Times New Roman (Überschriften"/>
      <w:b/>
      <w:bCs/>
      <w:color w:val="005A9A"/>
      <w:spacing w:val="6"/>
      <w:sz w:val="48"/>
      <w:szCs w:val="48"/>
      <w:lang w:eastAsia="en-US"/>
    </w:rPr>
  </w:style>
  <w:style w:type="paragraph" w:styleId="berschrift2">
    <w:name w:val="heading 2"/>
    <w:aliases w:val="Überschrift 2 klein"/>
    <w:basedOn w:val="Standard"/>
    <w:next w:val="Standard"/>
    <w:link w:val="berschrift2Zchn"/>
    <w:autoRedefine/>
    <w:uiPriority w:val="9"/>
    <w:unhideWhenUsed/>
    <w:rsid w:val="00342448"/>
    <w:pPr>
      <w:keepNext/>
      <w:keepLines/>
      <w:spacing w:before="200" w:after="0"/>
      <w:outlineLvl w:val="1"/>
    </w:pPr>
    <w:rPr>
      <w:rFonts w:ascii="Rando Display Black" w:eastAsia="MS Gothic" w:hAnsi="Rando Display Black"/>
      <w:color w:val="005A9A"/>
      <w:sz w:val="48"/>
      <w:szCs w:val="48"/>
    </w:rPr>
  </w:style>
  <w:style w:type="paragraph" w:styleId="berschrift3">
    <w:name w:val="heading 3"/>
    <w:aliases w:val="NOEW_Zwischentitel"/>
    <w:basedOn w:val="Standard"/>
    <w:next w:val="NOEWFliesstext"/>
    <w:link w:val="berschrift3Zchn"/>
    <w:autoRedefine/>
    <w:uiPriority w:val="9"/>
    <w:unhideWhenUsed/>
    <w:qFormat/>
    <w:rsid w:val="00513B13"/>
    <w:pPr>
      <w:keepNext/>
      <w:keepLines/>
      <w:spacing w:after="0"/>
      <w:outlineLvl w:val="2"/>
    </w:pPr>
    <w:rPr>
      <w:rFonts w:ascii="Candara" w:eastAsia="MS Gothic" w:hAnsi="Candara"/>
      <w:b/>
      <w:bCs/>
      <w:color w:val="005A9A"/>
      <w:spacing w:val="6"/>
      <w:sz w:val="24"/>
      <w:szCs w:val="1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32007"/>
    <w:pPr>
      <w:keepNext/>
      <w:keepLines/>
      <w:spacing w:before="40" w:after="0"/>
      <w:outlineLvl w:val="3"/>
    </w:pPr>
    <w:rPr>
      <w:rFonts w:ascii="Cambria" w:eastAsia="MS Gothic" w:hAnsi="Cambria"/>
      <w:i/>
      <w:iCs/>
      <w:color w:val="0022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uiPriority w:val="9"/>
    <w:rsid w:val="00732007"/>
    <w:rPr>
      <w:rFonts w:ascii="Cambria" w:eastAsia="MS Gothic" w:hAnsi="Cambria" w:cs="Times New Roman"/>
      <w:i/>
      <w:iCs/>
      <w:color w:val="002252"/>
      <w:sz w:val="16"/>
      <w:lang w:val="de-DE"/>
    </w:rPr>
  </w:style>
  <w:style w:type="character" w:customStyle="1" w:styleId="NOEWHyperlink">
    <w:name w:val="NOEW_Hyperlink"/>
    <w:uiPriority w:val="1"/>
    <w:qFormat/>
    <w:rsid w:val="00732007"/>
    <w:rPr>
      <w:color w:val="005A9A"/>
      <w:u w:val="single"/>
    </w:rPr>
  </w:style>
  <w:style w:type="paragraph" w:customStyle="1" w:styleId="NOEWFliesstext">
    <w:name w:val="NOEW_Fliesstext"/>
    <w:basedOn w:val="Standard"/>
    <w:autoRedefine/>
    <w:qFormat/>
    <w:rsid w:val="00493DD8"/>
    <w:pPr>
      <w:ind w:right="709"/>
    </w:pPr>
    <w:rPr>
      <w:rFonts w:ascii="Candara" w:hAnsi="Candara" w:cs="Graebenbach Medium"/>
      <w:i/>
      <w:iCs/>
      <w:spacing w:val="6"/>
      <w:sz w:val="21"/>
      <w:szCs w:val="19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21178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EWSubHeadline">
    <w:name w:val="NOEW_Sub_Headline"/>
    <w:basedOn w:val="Standard"/>
    <w:next w:val="KeinLeerraum"/>
    <w:autoRedefine/>
    <w:qFormat/>
    <w:rsid w:val="00262F87"/>
    <w:pPr>
      <w:tabs>
        <w:tab w:val="left" w:pos="8647"/>
      </w:tabs>
      <w:spacing w:before="240" w:after="360" w:line="280" w:lineRule="exact"/>
    </w:pPr>
    <w:rPr>
      <w:rFonts w:ascii="Candara" w:hAnsi="Candara" w:cs="Rando Display Black"/>
      <w:b/>
      <w:bCs/>
      <w:caps/>
      <w:color w:val="005A9A"/>
      <w:spacing w:val="30"/>
      <w:sz w:val="28"/>
      <w:szCs w:val="28"/>
    </w:rPr>
  </w:style>
  <w:style w:type="character" w:customStyle="1" w:styleId="KopfzeileZchn">
    <w:name w:val="Kopfzeile Zchn"/>
    <w:link w:val="Kopfzeile"/>
    <w:uiPriority w:val="99"/>
    <w:rsid w:val="0021178E"/>
    <w:rPr>
      <w:rFonts w:ascii="Graebenbach Regular" w:hAnsi="Graebenbach Regular"/>
      <w:sz w:val="16"/>
    </w:rPr>
  </w:style>
  <w:style w:type="paragraph" w:styleId="Fuzeile">
    <w:name w:val="footer"/>
    <w:basedOn w:val="Standard"/>
    <w:link w:val="FuzeileZchn"/>
    <w:uiPriority w:val="99"/>
    <w:unhideWhenUsed/>
    <w:rsid w:val="0021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21178E"/>
    <w:rPr>
      <w:rFonts w:ascii="Graebenbach Regular" w:hAnsi="Graebenbach Regular"/>
      <w:sz w:val="16"/>
    </w:rPr>
  </w:style>
  <w:style w:type="paragraph" w:customStyle="1" w:styleId="NOEWDatumOrt">
    <w:name w:val="NOEW Datum Ort"/>
    <w:basedOn w:val="Standard"/>
    <w:autoRedefine/>
    <w:rsid w:val="00342448"/>
    <w:pPr>
      <w:spacing w:line="280" w:lineRule="exact"/>
    </w:pPr>
    <w:rPr>
      <w:rFonts w:ascii="Graebenbach Medium" w:hAnsi="Graebenbach Medium" w:cs="Rando Display Black"/>
      <w:spacing w:val="20"/>
      <w:sz w:val="18"/>
      <w:szCs w:val="24"/>
    </w:rPr>
  </w:style>
  <w:style w:type="paragraph" w:styleId="Beschriftung">
    <w:name w:val="caption"/>
    <w:aliases w:val="Adresse_Zeile 4 mit Abstand"/>
    <w:basedOn w:val="Standard"/>
    <w:next w:val="Standard"/>
    <w:uiPriority w:val="35"/>
    <w:unhideWhenUsed/>
    <w:qFormat/>
    <w:rsid w:val="00262F87"/>
    <w:pPr>
      <w:spacing w:after="280" w:line="1200" w:lineRule="auto"/>
      <w:ind w:left="-833"/>
    </w:pPr>
    <w:rPr>
      <w:rFonts w:cs="Rando Display Black"/>
      <w:color w:val="003974"/>
      <w:sz w:val="24"/>
      <w:szCs w:val="24"/>
    </w:rPr>
  </w:style>
  <w:style w:type="character" w:styleId="Platzhaltertext">
    <w:name w:val="Placeholder Text"/>
    <w:uiPriority w:val="99"/>
    <w:semiHidden/>
    <w:rsid w:val="001736D6"/>
    <w:rPr>
      <w:color w:val="808080"/>
    </w:rPr>
  </w:style>
  <w:style w:type="paragraph" w:customStyle="1" w:styleId="KeinAbsatzformat">
    <w:name w:val="[Kein Absatzformat]"/>
    <w:rsid w:val="003561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 w:eastAsia="en-US"/>
    </w:rPr>
  </w:style>
  <w:style w:type="table" w:styleId="Tabellenraster">
    <w:name w:val="Table Grid"/>
    <w:basedOn w:val="NormaleTabelle"/>
    <w:uiPriority w:val="59"/>
    <w:rsid w:val="00356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NOEWAnschriftName10PtBenutzerdefinierteFarbeRGB0">
    <w:name w:val="Formatvorlage NOEW Anschrift_Name + 10 Pt. Benutzerdefinierte Farbe(RGB(0"/>
    <w:aliases w:val="..."/>
    <w:basedOn w:val="Standard"/>
    <w:rsid w:val="00262F87"/>
    <w:pPr>
      <w:spacing w:line="768" w:lineRule="auto"/>
    </w:pPr>
    <w:rPr>
      <w:rFonts w:eastAsia="Times New Roman"/>
      <w:color w:val="003974"/>
      <w:sz w:val="24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0E4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E0E43"/>
    <w:rPr>
      <w:rFonts w:ascii="Lucida Grande" w:hAnsi="Lucida Grande" w:cs="Lucida Grande"/>
      <w:sz w:val="18"/>
      <w:szCs w:val="18"/>
    </w:rPr>
  </w:style>
  <w:style w:type="character" w:styleId="SchwacheHervorhebung">
    <w:name w:val="Subtle Emphasis"/>
    <w:aliases w:val="NOEW_Datum_Ort"/>
    <w:uiPriority w:val="19"/>
    <w:qFormat/>
    <w:rsid w:val="0023231D"/>
    <w:rPr>
      <w:rFonts w:ascii="Graebenbach Medium" w:hAnsi="Graebenbach Medium"/>
      <w:color w:val="005A9A"/>
      <w:spacing w:val="10"/>
      <w:sz w:val="19"/>
      <w:szCs w:val="19"/>
    </w:rPr>
  </w:style>
  <w:style w:type="paragraph" w:styleId="KeinLeerraum">
    <w:name w:val="No Spacing"/>
    <w:aliases w:val="NOEW_Vorspann"/>
    <w:basedOn w:val="KeinAbsatzformat"/>
    <w:next w:val="NOEWFliesstext"/>
    <w:autoRedefine/>
    <w:uiPriority w:val="1"/>
    <w:qFormat/>
    <w:rsid w:val="00732007"/>
    <w:pPr>
      <w:spacing w:after="200" w:line="276" w:lineRule="auto"/>
      <w:ind w:right="709"/>
    </w:pPr>
    <w:rPr>
      <w:rFonts w:ascii="Candara" w:hAnsi="Candara"/>
      <w:color w:val="005A9A"/>
      <w:spacing w:val="6"/>
      <w:sz w:val="21"/>
    </w:rPr>
  </w:style>
  <w:style w:type="character" w:customStyle="1" w:styleId="berschrift1Zchn">
    <w:name w:val="Überschrift 1 Zchn"/>
    <w:aliases w:val="NOEW_Überschrift 1 Zchn"/>
    <w:link w:val="berschrift1"/>
    <w:uiPriority w:val="9"/>
    <w:rsid w:val="001468B8"/>
    <w:rPr>
      <w:rFonts w:ascii="Candara" w:eastAsia="MS Gothic" w:hAnsi="Candara" w:cs="Times New Roman (Überschriften"/>
      <w:b/>
      <w:bCs/>
      <w:color w:val="005A9A"/>
      <w:spacing w:val="6"/>
      <w:sz w:val="48"/>
      <w:szCs w:val="48"/>
      <w:lang w:eastAsia="en-US"/>
    </w:rPr>
  </w:style>
  <w:style w:type="character" w:customStyle="1" w:styleId="berschrift2Zchn">
    <w:name w:val="Überschrift 2 Zchn"/>
    <w:aliases w:val="Überschrift 2 klein Zchn"/>
    <w:link w:val="berschrift2"/>
    <w:uiPriority w:val="9"/>
    <w:rsid w:val="00342448"/>
    <w:rPr>
      <w:rFonts w:ascii="Rando Display Black" w:eastAsia="MS Gothic" w:hAnsi="Rando Display Black" w:cs="Times New Roman"/>
      <w:color w:val="005A9A"/>
      <w:sz w:val="48"/>
      <w:szCs w:val="48"/>
    </w:rPr>
  </w:style>
  <w:style w:type="paragraph" w:styleId="Titel">
    <w:name w:val="Title"/>
    <w:basedOn w:val="NOEWSubHeadline"/>
    <w:next w:val="Standard"/>
    <w:link w:val="TitelZchn"/>
    <w:uiPriority w:val="10"/>
    <w:qFormat/>
    <w:rsid w:val="00FF0986"/>
    <w:pPr>
      <w:pBdr>
        <w:bottom w:val="single" w:sz="8" w:space="4" w:color="002F6E"/>
      </w:pBdr>
      <w:spacing w:after="300" w:line="240" w:lineRule="auto"/>
      <w:contextualSpacing/>
    </w:pPr>
    <w:rPr>
      <w:rFonts w:eastAsia="MS Gothic" w:cs="Times New Roman"/>
      <w:color w:val="000000"/>
      <w:spacing w:val="5"/>
      <w:kern w:val="28"/>
      <w:sz w:val="48"/>
      <w:szCs w:val="52"/>
    </w:rPr>
  </w:style>
  <w:style w:type="character" w:customStyle="1" w:styleId="TitelZchn">
    <w:name w:val="Titel Zchn"/>
    <w:link w:val="Titel"/>
    <w:uiPriority w:val="10"/>
    <w:rsid w:val="00FF0986"/>
    <w:rPr>
      <w:rFonts w:ascii="Graebenbach Medium" w:eastAsia="MS Gothic" w:hAnsi="Graebenbach Medium" w:cs="Times New Roman"/>
      <w:color w:val="000000"/>
      <w:spacing w:val="5"/>
      <w:kern w:val="28"/>
      <w:sz w:val="48"/>
      <w:szCs w:val="52"/>
    </w:rPr>
  </w:style>
  <w:style w:type="paragraph" w:styleId="Listenabsatz">
    <w:name w:val="List Paragraph"/>
    <w:aliases w:val="Adresse"/>
    <w:basedOn w:val="Standard"/>
    <w:uiPriority w:val="34"/>
    <w:qFormat/>
    <w:rsid w:val="00262F87"/>
    <w:pPr>
      <w:spacing w:after="0" w:line="280" w:lineRule="exact"/>
      <w:ind w:left="-833"/>
    </w:pPr>
    <w:rPr>
      <w:rFonts w:cs="Rando Display Black"/>
      <w:color w:val="003974"/>
      <w:sz w:val="24"/>
      <w:szCs w:val="24"/>
    </w:rPr>
  </w:style>
  <w:style w:type="character" w:customStyle="1" w:styleId="berschrift3Zchn">
    <w:name w:val="Überschrift 3 Zchn"/>
    <w:aliases w:val="NOEW_Zwischentitel Zchn"/>
    <w:link w:val="berschrift3"/>
    <w:uiPriority w:val="9"/>
    <w:rsid w:val="00513B13"/>
    <w:rPr>
      <w:rFonts w:ascii="Candara" w:eastAsia="MS Gothic" w:hAnsi="Candara"/>
      <w:b/>
      <w:bCs/>
      <w:color w:val="005A9A"/>
      <w:spacing w:val="6"/>
      <w:sz w:val="24"/>
      <w:szCs w:val="16"/>
      <w:lang w:val="de-DE"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FF0986"/>
    <w:pPr>
      <w:spacing w:before="120" w:after="0"/>
    </w:pPr>
    <w:rPr>
      <w:rFonts w:ascii="Cambria" w:hAnsi="Cambria"/>
      <w:b/>
      <w:color w:val="548DD4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FF0986"/>
    <w:pPr>
      <w:spacing w:after="0"/>
    </w:pPr>
    <w:rPr>
      <w:rFonts w:ascii="Calibri" w:hAnsi="Calibri"/>
      <w:sz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FF0986"/>
    <w:pPr>
      <w:spacing w:after="0"/>
      <w:ind w:left="160"/>
    </w:pPr>
    <w:rPr>
      <w:rFonts w:ascii="Calibri" w:hAnsi="Calibri"/>
      <w:i/>
      <w:sz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FF0986"/>
    <w:pPr>
      <w:pBdr>
        <w:between w:val="double" w:sz="6" w:space="0" w:color="auto"/>
      </w:pBdr>
      <w:spacing w:after="0"/>
      <w:ind w:left="320"/>
    </w:pPr>
    <w:rPr>
      <w:rFonts w:ascii="Calibri" w:hAnsi="Calibr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FF0986"/>
    <w:pPr>
      <w:pBdr>
        <w:between w:val="double" w:sz="6" w:space="0" w:color="auto"/>
      </w:pBdr>
      <w:spacing w:after="0"/>
      <w:ind w:left="480"/>
    </w:pPr>
    <w:rPr>
      <w:rFonts w:ascii="Calibri" w:hAnsi="Calibr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FF0986"/>
    <w:pPr>
      <w:pBdr>
        <w:between w:val="double" w:sz="6" w:space="0" w:color="auto"/>
      </w:pBdr>
      <w:spacing w:after="0"/>
      <w:ind w:left="640"/>
    </w:pPr>
    <w:rPr>
      <w:rFonts w:ascii="Calibri" w:hAnsi="Calibr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FF0986"/>
    <w:pPr>
      <w:pBdr>
        <w:between w:val="double" w:sz="6" w:space="0" w:color="auto"/>
      </w:pBdr>
      <w:spacing w:after="0"/>
      <w:ind w:left="800"/>
    </w:pPr>
    <w:rPr>
      <w:rFonts w:ascii="Calibri" w:hAnsi="Calibr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FF0986"/>
    <w:pPr>
      <w:pBdr>
        <w:between w:val="double" w:sz="6" w:space="0" w:color="auto"/>
      </w:pBdr>
      <w:spacing w:after="0"/>
      <w:ind w:left="960"/>
    </w:pPr>
    <w:rPr>
      <w:rFonts w:ascii="Calibri" w:hAnsi="Calibr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FF0986"/>
    <w:pPr>
      <w:pBdr>
        <w:between w:val="double" w:sz="6" w:space="0" w:color="auto"/>
      </w:pBdr>
      <w:spacing w:after="0"/>
      <w:ind w:left="1120"/>
    </w:pPr>
    <w:rPr>
      <w:rFonts w:ascii="Calibri" w:hAnsi="Calibri"/>
      <w:sz w:val="20"/>
      <w:szCs w:val="20"/>
    </w:rPr>
  </w:style>
  <w:style w:type="character" w:styleId="IntensiverVerweis">
    <w:name w:val="Intense Reference"/>
    <w:uiPriority w:val="32"/>
    <w:qFormat/>
    <w:rsid w:val="0092009F"/>
    <w:rPr>
      <w:b/>
      <w:bCs/>
      <w:smallCaps/>
      <w:color w:val="9AC0E8"/>
      <w:spacing w:val="5"/>
      <w:u w:val="single"/>
    </w:rPr>
  </w:style>
  <w:style w:type="character" w:styleId="SchwacherVerweis">
    <w:name w:val="Subtle Reference"/>
    <w:uiPriority w:val="31"/>
    <w:qFormat/>
    <w:rsid w:val="0092009F"/>
    <w:rPr>
      <w:smallCaps/>
      <w:color w:val="9AC0E8"/>
      <w:u w:val="single"/>
    </w:rPr>
  </w:style>
  <w:style w:type="paragraph" w:customStyle="1" w:styleId="EinfAbs">
    <w:name w:val="[Einf. Abs.]"/>
    <w:basedOn w:val="Standard"/>
    <w:uiPriority w:val="99"/>
    <w:rsid w:val="00F73E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uiPriority w:val="99"/>
    <w:unhideWhenUsed/>
    <w:rsid w:val="00046705"/>
    <w:rPr>
      <w:color w:val="005A9A"/>
      <w:u w:val="single"/>
    </w:rPr>
  </w:style>
  <w:style w:type="character" w:styleId="BesuchterLink">
    <w:name w:val="FollowedHyperlink"/>
    <w:uiPriority w:val="99"/>
    <w:unhideWhenUsed/>
    <w:rsid w:val="00301E26"/>
    <w:rPr>
      <w:color w:val="5E96D0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414C6"/>
  </w:style>
  <w:style w:type="character" w:styleId="NichtaufgelsteErwhnung">
    <w:name w:val="Unresolved Mention"/>
    <w:uiPriority w:val="99"/>
    <w:semiHidden/>
    <w:unhideWhenUsed/>
    <w:rsid w:val="00D653E8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rsid w:val="00086233"/>
    <w:pPr>
      <w:spacing w:after="0" w:line="240" w:lineRule="auto"/>
    </w:pPr>
    <w:rPr>
      <w:rFonts w:ascii="Consolas" w:eastAsia="Times New Roman" w:hAnsi="Consolas"/>
      <w:sz w:val="21"/>
      <w:szCs w:val="21"/>
      <w:lang w:val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86233"/>
    <w:rPr>
      <w:rFonts w:ascii="Consolas" w:eastAsia="Times New Roman" w:hAnsi="Consolas"/>
      <w:sz w:val="21"/>
      <w:szCs w:val="21"/>
      <w:lang w:eastAsia="en-US"/>
    </w:rPr>
  </w:style>
  <w:style w:type="table" w:styleId="Gitternetztabelle7farbigAkzent4">
    <w:name w:val="Grid Table 7 Colorful Accent 4"/>
    <w:basedOn w:val="NormaleTabelle"/>
    <w:uiPriority w:val="52"/>
    <w:rsid w:val="00086233"/>
    <w:rPr>
      <w:rFonts w:ascii="Times New Roman" w:eastAsia="Times New Roman" w:hAnsi="Times New Roman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1E1984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styleId="Fett">
    <w:name w:val="Strong"/>
    <w:basedOn w:val="Absatz-Standardschriftart"/>
    <w:uiPriority w:val="22"/>
    <w:qFormat/>
    <w:rsid w:val="004E55DA"/>
    <w:rPr>
      <w:b/>
      <w:bCs/>
    </w:rPr>
  </w:style>
  <w:style w:type="paragraph" w:styleId="berarbeitung">
    <w:name w:val="Revision"/>
    <w:hidden/>
    <w:uiPriority w:val="99"/>
    <w:semiHidden/>
    <w:rsid w:val="00CA676B"/>
    <w:rPr>
      <w:rFonts w:ascii="Graebenbach Regular" w:hAnsi="Graebenbach Regular"/>
      <w:sz w:val="16"/>
      <w:szCs w:val="22"/>
      <w:lang w:val="de-DE" w:eastAsia="en-US"/>
    </w:rPr>
  </w:style>
  <w:style w:type="character" w:customStyle="1" w:styleId="ui-provider">
    <w:name w:val="ui-provider"/>
    <w:basedOn w:val="Absatz-Standardschriftart"/>
    <w:rsid w:val="00AE7D42"/>
  </w:style>
  <w:style w:type="character" w:styleId="Kommentarzeichen">
    <w:name w:val="annotation reference"/>
    <w:basedOn w:val="Absatz-Standardschriftart"/>
    <w:uiPriority w:val="99"/>
    <w:semiHidden/>
    <w:unhideWhenUsed/>
    <w:rsid w:val="001173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173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1736A"/>
    <w:rPr>
      <w:rFonts w:ascii="Graebenbach Regular" w:hAnsi="Graebenbach Regular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73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736A"/>
    <w:rPr>
      <w:rFonts w:ascii="Graebenbach Regular" w:hAnsi="Graebenbach Regular"/>
      <w:b/>
      <w:bCs/>
      <w:lang w:val="de-DE" w:eastAsia="en-US"/>
    </w:rPr>
  </w:style>
  <w:style w:type="paragraph" w:styleId="StandardWeb">
    <w:name w:val="Normal (Web)"/>
    <w:basedOn w:val="Standard"/>
    <w:uiPriority w:val="99"/>
    <w:unhideWhenUsed/>
    <w:rsid w:val="003F08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ew.px.media/share/1762332710C6ZeHS0ljeosb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enka.kollarova@noe.co.at" TargetMode="External"/><Relationship Id="rId1" Type="http://schemas.openxmlformats.org/officeDocument/2006/relationships/hyperlink" Target="mailto:lenka.kollarova@noe.co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1245F7D91A54B9089AA40075B1C9E" ma:contentTypeVersion="16" ma:contentTypeDescription="Create a new document." ma:contentTypeScope="" ma:versionID="4913b548bf84396d2bb3f79a81deeb3c">
  <xsd:schema xmlns:xsd="http://www.w3.org/2001/XMLSchema" xmlns:xs="http://www.w3.org/2001/XMLSchema" xmlns:p="http://schemas.microsoft.com/office/2006/metadata/properties" xmlns:ns2="d2b50e21-b1fc-4dc0-9c64-58c52f4a5ae6" xmlns:ns3="a425c900-4f40-48f0-92f7-e539275648e7" targetNamespace="http://schemas.microsoft.com/office/2006/metadata/properties" ma:root="true" ma:fieldsID="cee3794ef7b3683755580d891cb841ca" ns2:_="" ns3:_="">
    <xsd:import namespace="d2b50e21-b1fc-4dc0-9c64-58c52f4a5ae6"/>
    <xsd:import namespace="a425c900-4f40-48f0-92f7-e53927564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0e21-b1fc-4dc0-9c64-58c52f4a5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8cf5ff-2b41-4950-8114-3de98a09a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5c900-4f40-48f0-92f7-e539275648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e5f3cb-a304-4fd7-8413-71d525bf9404}" ma:internalName="TaxCatchAll" ma:showField="CatchAllData" ma:web="a425c900-4f40-48f0-92f7-e53927564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50e21-b1fc-4dc0-9c64-58c52f4a5ae6">
      <Terms xmlns="http://schemas.microsoft.com/office/infopath/2007/PartnerControls"/>
    </lcf76f155ced4ddcb4097134ff3c332f>
    <TaxCatchAll xmlns="a425c900-4f40-48f0-92f7-e539275648e7" xsi:nil="true"/>
  </documentManagement>
</p:properties>
</file>

<file path=customXml/itemProps1.xml><?xml version="1.0" encoding="utf-8"?>
<ds:datastoreItem xmlns:ds="http://schemas.openxmlformats.org/officeDocument/2006/customXml" ds:itemID="{39F28AA0-016E-7A46-A456-CBFD9D7D15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C099D-4A30-4CF1-B419-88881D61A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10C30-F3A4-47CF-AFD4-2FB2BA77D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50e21-b1fc-4dc0-9c64-58c52f4a5ae6"/>
    <ds:schemaRef ds:uri="a425c900-4f40-48f0-92f7-e53927564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E7E077-998A-44DC-8D37-566B378FF117}">
  <ds:schemaRefs>
    <ds:schemaRef ds:uri="http://schemas.microsoft.com/office/2006/metadata/properties"/>
    <ds:schemaRef ds:uri="http://schemas.microsoft.com/office/infopath/2007/PartnerControls"/>
    <ds:schemaRef ds:uri="d2b50e21-b1fc-4dc0-9c64-58c52f4a5ae6"/>
    <ds:schemaRef ds:uri="a425c900-4f40-48f0-92f7-e539275648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6245</Characters>
  <Application>Microsoft Office Word</Application>
  <DocSecurity>4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Lechner Lisa</dc:creator>
  <cp:keywords/>
  <dc:description/>
  <cp:lastModifiedBy>Kollarova Lenka</cp:lastModifiedBy>
  <cp:revision>2</cp:revision>
  <cp:lastPrinted>2025-11-03T12:39:00Z</cp:lastPrinted>
  <dcterms:created xsi:type="dcterms:W3CDTF">2025-11-05T08:53:00Z</dcterms:created>
  <dcterms:modified xsi:type="dcterms:W3CDTF">2025-11-05T08:53:00Z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0x010100A7B1245F7D91A54B9089AA40075B1C9E</vt:lpwstr>
  </property>
  <property fmtid="{D5CDD505-2E9C-101B-9397-08002B2CF9AE}" pid="3" name="MediaServiceImageTags">
    <vt:lpwstr/>
  </property>
</Properties>
</file>